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1D13C" w14:textId="297916B0" w:rsidR="00B8128F" w:rsidRPr="00660E95" w:rsidRDefault="00B8128F">
      <w:pPr>
        <w:rPr>
          <w:sz w:val="20"/>
          <w:szCs w:val="20"/>
        </w:rPr>
      </w:pPr>
      <w:bookmarkStart w:id="0" w:name="_Hlk202432091"/>
      <w:bookmarkEnd w:id="0"/>
    </w:p>
    <w:p w14:paraId="7CADADA4" w14:textId="521CFBEC" w:rsidR="00660E95" w:rsidRPr="00660E95" w:rsidRDefault="00660E95">
      <w:pPr>
        <w:rPr>
          <w:b/>
          <w:bCs/>
          <w:sz w:val="40"/>
          <w:szCs w:val="40"/>
          <w:u w:val="single"/>
        </w:rPr>
      </w:pPr>
      <w:r w:rsidRPr="00660E95">
        <w:rPr>
          <w:b/>
          <w:bCs/>
          <w:sz w:val="40"/>
          <w:szCs w:val="40"/>
          <w:u w:val="single"/>
        </w:rPr>
        <w:t>Case Study</w:t>
      </w:r>
    </w:p>
    <w:p w14:paraId="0FD9189D" w14:textId="7539C1F8" w:rsidR="005873CE" w:rsidRDefault="001B5C50">
      <w:pPr>
        <w:rPr>
          <w:u w:val="single"/>
        </w:rPr>
      </w:pPr>
      <w:r>
        <w:rPr>
          <w:u w:val="single"/>
        </w:rPr>
        <w:t>In</w:t>
      </w:r>
      <w:r w:rsidR="005873CE">
        <w:rPr>
          <w:u w:val="single"/>
        </w:rPr>
        <w:t>tent:</w:t>
      </w:r>
      <w:r w:rsidR="005873CE" w:rsidRPr="005873CE">
        <w:t xml:space="preserve"> This project grew and changed over the years to accommodate the parent and pupil voice.</w:t>
      </w:r>
    </w:p>
    <w:p w14:paraId="7B41B888" w14:textId="3867026F" w:rsidR="005873CE" w:rsidRDefault="005873CE">
      <w:pPr>
        <w:rPr>
          <w:u w:val="single"/>
        </w:rPr>
      </w:pPr>
      <w:r>
        <w:rPr>
          <w:u w:val="single"/>
        </w:rPr>
        <w:t>The Journey:</w:t>
      </w:r>
    </w:p>
    <w:p w14:paraId="71A043F7" w14:textId="31C1FA96" w:rsidR="00660E95" w:rsidRPr="00660E95" w:rsidRDefault="00660E95" w:rsidP="00660E95">
      <w:pPr>
        <w:numPr>
          <w:ilvl w:val="0"/>
          <w:numId w:val="1"/>
        </w:numPr>
        <w:spacing w:line="278" w:lineRule="auto"/>
        <w:contextualSpacing/>
        <w:rPr>
          <w:rFonts w:ascii="Aptos" w:eastAsia="Aptos" w:hAnsi="Aptos" w:cs="Arial"/>
          <w:sz w:val="24"/>
          <w:szCs w:val="24"/>
        </w:rPr>
      </w:pPr>
      <w:r w:rsidRPr="00660E95">
        <w:rPr>
          <w:rFonts w:ascii="Aptos" w:eastAsia="Aptos" w:hAnsi="Aptos" w:cs="Arial"/>
          <w:sz w:val="24"/>
          <w:szCs w:val="24"/>
        </w:rPr>
        <w:t>Listening campaign on barriers and concerns with parents. Key issues</w:t>
      </w:r>
      <w:r w:rsidR="00C56B42">
        <w:rPr>
          <w:rFonts w:ascii="Aptos" w:eastAsia="Aptos" w:hAnsi="Aptos" w:cs="Arial"/>
          <w:sz w:val="24"/>
          <w:szCs w:val="24"/>
        </w:rPr>
        <w:t xml:space="preserve"> raised</w:t>
      </w:r>
      <w:r w:rsidRPr="00660E95">
        <w:rPr>
          <w:rFonts w:ascii="Aptos" w:eastAsia="Aptos" w:hAnsi="Aptos" w:cs="Arial"/>
          <w:sz w:val="24"/>
          <w:szCs w:val="24"/>
        </w:rPr>
        <w:t>: SEND provision and concerns transitioning from primary to secondary</w:t>
      </w:r>
      <w:r w:rsidR="00C56B42">
        <w:rPr>
          <w:rFonts w:ascii="Aptos" w:eastAsia="Aptos" w:hAnsi="Aptos" w:cs="Arial"/>
          <w:sz w:val="24"/>
          <w:szCs w:val="24"/>
        </w:rPr>
        <w:t>.</w:t>
      </w:r>
    </w:p>
    <w:p w14:paraId="2C5C613A" w14:textId="7136C82D" w:rsidR="00660E95" w:rsidRPr="00660E95" w:rsidRDefault="00660E95" w:rsidP="00660E95">
      <w:pPr>
        <w:numPr>
          <w:ilvl w:val="0"/>
          <w:numId w:val="1"/>
        </w:numPr>
        <w:spacing w:line="278" w:lineRule="auto"/>
        <w:contextualSpacing/>
        <w:rPr>
          <w:rFonts w:ascii="Aptos" w:eastAsia="Aptos" w:hAnsi="Aptos" w:cs="Arial"/>
          <w:sz w:val="24"/>
          <w:szCs w:val="24"/>
        </w:rPr>
      </w:pPr>
      <w:r w:rsidRPr="00660E95">
        <w:rPr>
          <w:rFonts w:ascii="Aptos" w:eastAsia="Aptos" w:hAnsi="Aptos" w:cs="Arial"/>
          <w:sz w:val="24"/>
          <w:szCs w:val="24"/>
        </w:rPr>
        <w:t>Key SEND pupils/ low confidence pupils identified from both settings</w:t>
      </w:r>
      <w:r>
        <w:rPr>
          <w:rFonts w:ascii="Aptos" w:eastAsia="Aptos" w:hAnsi="Aptos" w:cs="Arial"/>
          <w:sz w:val="24"/>
          <w:szCs w:val="24"/>
        </w:rPr>
        <w:t xml:space="preserve"> host site and biggest feeder school</w:t>
      </w:r>
    </w:p>
    <w:p w14:paraId="6F0AC9B4" w14:textId="1867C844" w:rsidR="00660E95" w:rsidRPr="00660E95" w:rsidRDefault="00660E95" w:rsidP="00660E95">
      <w:pPr>
        <w:numPr>
          <w:ilvl w:val="0"/>
          <w:numId w:val="1"/>
        </w:numPr>
        <w:spacing w:line="278" w:lineRule="auto"/>
        <w:contextualSpacing/>
        <w:rPr>
          <w:rFonts w:ascii="Aptos" w:eastAsia="Aptos" w:hAnsi="Aptos" w:cs="Arial"/>
          <w:sz w:val="24"/>
          <w:szCs w:val="24"/>
        </w:rPr>
      </w:pPr>
      <w:r w:rsidRPr="00660E95">
        <w:rPr>
          <w:rFonts w:ascii="Aptos" w:eastAsia="Aptos" w:hAnsi="Aptos" w:cs="Arial"/>
          <w:sz w:val="24"/>
          <w:szCs w:val="24"/>
        </w:rPr>
        <w:t>Objectives:  year 6’s make friends</w:t>
      </w:r>
      <w:r w:rsidR="00C56B42">
        <w:rPr>
          <w:rFonts w:ascii="Aptos" w:eastAsia="Aptos" w:hAnsi="Aptos" w:cs="Arial"/>
          <w:sz w:val="24"/>
          <w:szCs w:val="24"/>
        </w:rPr>
        <w:t xml:space="preserve"> with</w:t>
      </w:r>
      <w:r w:rsidRPr="00660E95">
        <w:rPr>
          <w:rFonts w:ascii="Aptos" w:eastAsia="Aptos" w:hAnsi="Aptos" w:cs="Arial"/>
          <w:sz w:val="24"/>
          <w:szCs w:val="24"/>
        </w:rPr>
        <w:t xml:space="preserve"> year 7’s. </w:t>
      </w:r>
      <w:r w:rsidR="00C56B42">
        <w:rPr>
          <w:rFonts w:ascii="Aptos" w:eastAsia="Aptos" w:hAnsi="Aptos" w:cs="Arial"/>
          <w:sz w:val="24"/>
          <w:szCs w:val="24"/>
        </w:rPr>
        <w:t>S</w:t>
      </w:r>
      <w:r w:rsidRPr="00660E95">
        <w:rPr>
          <w:rFonts w:ascii="Aptos" w:eastAsia="Aptos" w:hAnsi="Aptos" w:cs="Arial"/>
          <w:sz w:val="24"/>
          <w:szCs w:val="24"/>
        </w:rPr>
        <w:t>ession content</w:t>
      </w:r>
      <w:r w:rsidR="00C56B42">
        <w:rPr>
          <w:rFonts w:ascii="Aptos" w:eastAsia="Aptos" w:hAnsi="Aptos" w:cs="Arial"/>
          <w:sz w:val="24"/>
          <w:szCs w:val="24"/>
        </w:rPr>
        <w:t xml:space="preserve"> -</w:t>
      </w:r>
      <w:r w:rsidRPr="00660E95">
        <w:rPr>
          <w:rFonts w:ascii="Aptos" w:eastAsia="Aptos" w:hAnsi="Aptos" w:cs="Arial"/>
          <w:sz w:val="24"/>
          <w:szCs w:val="24"/>
        </w:rPr>
        <w:t xml:space="preserve"> sensory circuits to support regulating emotions, boosting confidence of coming to Regis</w:t>
      </w:r>
      <w:r>
        <w:rPr>
          <w:rFonts w:ascii="Aptos" w:eastAsia="Aptos" w:hAnsi="Aptos" w:cs="Arial"/>
          <w:sz w:val="24"/>
          <w:szCs w:val="24"/>
        </w:rPr>
        <w:t xml:space="preserve"> and f</w:t>
      </w:r>
      <w:r w:rsidR="00C56B42">
        <w:rPr>
          <w:rFonts w:ascii="Aptos" w:eastAsia="Aptos" w:hAnsi="Aptos" w:cs="Arial"/>
          <w:sz w:val="24"/>
          <w:szCs w:val="24"/>
        </w:rPr>
        <w:t>amiliarising</w:t>
      </w:r>
      <w:r>
        <w:rPr>
          <w:rFonts w:ascii="Aptos" w:eastAsia="Aptos" w:hAnsi="Aptos" w:cs="Arial"/>
          <w:sz w:val="24"/>
          <w:szCs w:val="24"/>
        </w:rPr>
        <w:t xml:space="preserve"> themselves with the facility. </w:t>
      </w:r>
    </w:p>
    <w:p w14:paraId="172DCF6F" w14:textId="77777777" w:rsidR="00660E95" w:rsidRDefault="00660E95">
      <w:pPr>
        <w:rPr>
          <w:u w:val="single"/>
        </w:rPr>
      </w:pPr>
    </w:p>
    <w:p w14:paraId="57411F50" w14:textId="77777777" w:rsidR="00C56B42" w:rsidRDefault="00660E95" w:rsidP="00F92330">
      <w:r>
        <w:t xml:space="preserve">The listening campaign was our first step. We interviewed 50 parents who were identified in multiple of the following categories: siblings across both sites, SEND, pupil premium and EAL. The interview was more personal, it was a </w:t>
      </w:r>
      <w:r w:rsidR="00F92330">
        <w:t>neutral</w:t>
      </w:r>
      <w:r>
        <w:t xml:space="preserve"> setting to ensure parental engagement, no </w:t>
      </w:r>
      <w:r w:rsidR="00F92330">
        <w:t>survey</w:t>
      </w:r>
      <w:r>
        <w:t xml:space="preserve"> or note taking. </w:t>
      </w:r>
      <w:r w:rsidR="00F92330">
        <w:t>Simple questions around community and campus strengths and areas for improvement. The information was collated to map out what the focus areas could be and how the campus and School Games work could support. The two key areas identified by the parents were:</w:t>
      </w:r>
    </w:p>
    <w:p w14:paraId="2659B97C" w14:textId="77777777" w:rsidR="00C56B42" w:rsidRDefault="00F92330" w:rsidP="00C56B42">
      <w:pPr>
        <w:pStyle w:val="ListParagraph"/>
        <w:numPr>
          <w:ilvl w:val="0"/>
          <w:numId w:val="7"/>
        </w:numPr>
      </w:pPr>
      <w:r>
        <w:t xml:space="preserve">Not enough support for SEND pupils </w:t>
      </w:r>
    </w:p>
    <w:p w14:paraId="75A393AA" w14:textId="7F3A610D" w:rsidR="00660E95" w:rsidRDefault="00C56B42" w:rsidP="00C56B42">
      <w:pPr>
        <w:pStyle w:val="ListParagraph"/>
        <w:numPr>
          <w:ilvl w:val="0"/>
          <w:numId w:val="7"/>
        </w:numPr>
      </w:pPr>
      <w:r>
        <w:t>C</w:t>
      </w:r>
      <w:r w:rsidR="00F92330">
        <w:t xml:space="preserve">hildren struggling going from primary to secondary school. </w:t>
      </w:r>
    </w:p>
    <w:p w14:paraId="024B87E3" w14:textId="77777777" w:rsidR="00C56B42" w:rsidRDefault="00C56B42" w:rsidP="00F92330">
      <w:pPr>
        <w:rPr>
          <w:u w:val="single"/>
        </w:rPr>
      </w:pPr>
    </w:p>
    <w:p w14:paraId="42E9EA8C" w14:textId="7DAA1DF0" w:rsidR="007C0807" w:rsidRPr="007C0807" w:rsidRDefault="007C0807" w:rsidP="00F92330">
      <w:pPr>
        <w:rPr>
          <w:u w:val="single"/>
        </w:rPr>
      </w:pPr>
      <w:r w:rsidRPr="007C0807">
        <w:rPr>
          <w:u w:val="single"/>
        </w:rPr>
        <w:t>Implementation:</w:t>
      </w:r>
    </w:p>
    <w:p w14:paraId="4C58EB2B" w14:textId="749A904C" w:rsidR="00F92330" w:rsidRDefault="00412302" w:rsidP="00F92330">
      <w:r>
        <w:t xml:space="preserve">Once this pre- work was achieved the SGO liaised with the SEND leads of both sites to discuss a project aiding transition for the most vulnerable/low in confidence SEND pupils. Research was done around a </w:t>
      </w:r>
      <w:r w:rsidR="00152037">
        <w:t>philosophy</w:t>
      </w:r>
      <w:r>
        <w:t xml:space="preserve"> of “</w:t>
      </w:r>
      <w:r w:rsidR="005A25DF">
        <w:t>s</w:t>
      </w:r>
      <w:r w:rsidR="00E77420">
        <w:t>ensory circuits”</w:t>
      </w:r>
      <w:r w:rsidR="00204F6A">
        <w:t xml:space="preserve">. This </w:t>
      </w:r>
      <w:r w:rsidR="00C56B42">
        <w:t>looks</w:t>
      </w:r>
      <w:r w:rsidR="00204F6A">
        <w:t xml:space="preserve"> at supporting pupils handling their emotions through different physical activity types: Alerting (lots of physical movement), </w:t>
      </w:r>
      <w:r w:rsidR="00C941F3">
        <w:t>calming (Yoga, stretching) and organis</w:t>
      </w:r>
      <w:r w:rsidR="00C56B42">
        <w:t>ing</w:t>
      </w:r>
      <w:r w:rsidR="00C941F3">
        <w:t xml:space="preserve"> (thinking activities e.g. boccia). </w:t>
      </w:r>
      <w:r w:rsidR="004C7D7D">
        <w:t xml:space="preserve">A programme was developed for this. </w:t>
      </w:r>
    </w:p>
    <w:p w14:paraId="3CAD6B80" w14:textId="2A060352" w:rsidR="004C7D7D" w:rsidRDefault="004C7D7D" w:rsidP="00F92330">
      <w:r>
        <w:t xml:space="preserve">The pupils came together once a week during lunchtimes to </w:t>
      </w:r>
      <w:r w:rsidR="001B5C50">
        <w:t>participate</w:t>
      </w:r>
      <w:r>
        <w:t xml:space="preserve"> in the club</w:t>
      </w:r>
      <w:r w:rsidR="00C56B42">
        <w:t>,</w:t>
      </w:r>
      <w:r>
        <w:t xml:space="preserve"> </w:t>
      </w:r>
      <w:r w:rsidR="001B5C50">
        <w:t>chan</w:t>
      </w:r>
      <w:r w:rsidR="00C56B42">
        <w:t>g</w:t>
      </w:r>
      <w:r w:rsidR="001B5C50">
        <w:t xml:space="preserve">ing partners </w:t>
      </w:r>
      <w:r w:rsidR="00C56B42">
        <w:t>to increase</w:t>
      </w:r>
      <w:r w:rsidR="001B5C50">
        <w:t xml:space="preserve"> friendship groups and confidence. Each session had a </w:t>
      </w:r>
      <w:r w:rsidR="00C56B42">
        <w:t>focus,</w:t>
      </w:r>
      <w:r w:rsidR="001B5C50">
        <w:t xml:space="preserve"> and they were asked on the last session how they felt learning when going back to school. Each pupil had different needs and were able to articulate which was best for them </w:t>
      </w:r>
      <w:r w:rsidR="00C56B42">
        <w:t>for</w:t>
      </w:r>
      <w:r w:rsidR="001B5C50">
        <w:t xml:space="preserve"> their mindset in the classroom. </w:t>
      </w:r>
    </w:p>
    <w:p w14:paraId="09244679" w14:textId="2F0F73DE" w:rsidR="001B5C50" w:rsidRPr="00684220" w:rsidRDefault="007C0807" w:rsidP="00F92330">
      <w:pPr>
        <w:rPr>
          <w:u w:val="single"/>
        </w:rPr>
      </w:pPr>
      <w:r w:rsidRPr="00684220">
        <w:rPr>
          <w:u w:val="single"/>
        </w:rPr>
        <w:t>The impact:</w:t>
      </w:r>
    </w:p>
    <w:p w14:paraId="78885EAB" w14:textId="01B5A598" w:rsidR="007C0807" w:rsidRDefault="007C0807" w:rsidP="00F92330">
      <w:r>
        <w:t>The programme has now been so successful</w:t>
      </w:r>
      <w:r w:rsidR="00C56B42">
        <w:t xml:space="preserve"> that</w:t>
      </w:r>
      <w:r>
        <w:t xml:space="preserve"> it is embedded into the </w:t>
      </w:r>
      <w:r w:rsidR="00C56B42">
        <w:t xml:space="preserve">annual </w:t>
      </w:r>
      <w:r>
        <w:t xml:space="preserve">calendar and </w:t>
      </w:r>
      <w:r w:rsidR="00C56B42">
        <w:t xml:space="preserve">is </w:t>
      </w:r>
      <w:r>
        <w:t>a valued</w:t>
      </w:r>
      <w:r w:rsidR="00C56B42">
        <w:t>,</w:t>
      </w:r>
      <w:r>
        <w:t xml:space="preserve"> essential part of these </w:t>
      </w:r>
      <w:r w:rsidR="00C56B42">
        <w:t>pupils’</w:t>
      </w:r>
      <w:r>
        <w:t xml:space="preserve"> transition, taking place before the standard school transition days. </w:t>
      </w:r>
      <w:r w:rsidR="00C56B42">
        <w:t>This gives</w:t>
      </w:r>
      <w:r>
        <w:t xml:space="preserve"> them a head start and confidence </w:t>
      </w:r>
      <w:r w:rsidR="00684220">
        <w:t xml:space="preserve">with transition. </w:t>
      </w:r>
    </w:p>
    <w:p w14:paraId="4958D470" w14:textId="4115891E" w:rsidR="00684220" w:rsidRDefault="00684220" w:rsidP="00F92330">
      <w:r>
        <w:lastRenderedPageBreak/>
        <w:t xml:space="preserve">As the </w:t>
      </w:r>
      <w:r w:rsidR="00A21CA0">
        <w:t>programme</w:t>
      </w:r>
      <w:r>
        <w:t xml:space="preserve"> has developed</w:t>
      </w:r>
      <w:r w:rsidR="00C56B42">
        <w:t>,</w:t>
      </w:r>
      <w:r>
        <w:t xml:space="preserve"> it has </w:t>
      </w:r>
      <w:r w:rsidR="00A21CA0">
        <w:t>strengthened relationships between the school</w:t>
      </w:r>
      <w:r w:rsidR="00C56B42">
        <w:t>s’</w:t>
      </w:r>
      <w:r w:rsidR="00A21CA0">
        <w:t xml:space="preserve"> inclusion department</w:t>
      </w:r>
      <w:r w:rsidR="00C56B42">
        <w:t xml:space="preserve">s </w:t>
      </w:r>
      <w:r w:rsidR="00A21CA0">
        <w:t xml:space="preserve">enhancing the collaboration and knowledge of the pupils. </w:t>
      </w:r>
    </w:p>
    <w:p w14:paraId="172B60BF" w14:textId="77777777" w:rsidR="00B7137A" w:rsidRPr="00B7137A" w:rsidRDefault="00B7137A" w:rsidP="00B7137A">
      <w:pPr>
        <w:spacing w:after="0" w:line="278" w:lineRule="auto"/>
        <w:rPr>
          <w:rFonts w:ascii="Aptos" w:eastAsia="Aptos" w:hAnsi="Aptos" w:cs="Arial"/>
          <w:b/>
          <w:bCs/>
          <w:u w:val="single"/>
        </w:rPr>
      </w:pPr>
      <w:r w:rsidRPr="00B7137A">
        <w:rPr>
          <w:rFonts w:ascii="Aptos" w:eastAsia="Aptos" w:hAnsi="Aptos" w:cs="Arial"/>
          <w:b/>
          <w:bCs/>
          <w:u w:val="single"/>
        </w:rPr>
        <w:t>Staff</w:t>
      </w:r>
    </w:p>
    <w:p w14:paraId="762B3EEC" w14:textId="77777777" w:rsidR="00B7137A" w:rsidRPr="00B7137A" w:rsidRDefault="00B7137A" w:rsidP="00B7137A">
      <w:pPr>
        <w:spacing w:after="0" w:line="278" w:lineRule="auto"/>
        <w:rPr>
          <w:rFonts w:ascii="Aptos" w:eastAsia="Aptos" w:hAnsi="Aptos" w:cs="Arial"/>
          <w:b/>
          <w:bCs/>
        </w:rPr>
      </w:pPr>
      <w:r w:rsidRPr="00B7137A">
        <w:rPr>
          <w:rFonts w:ascii="Aptos" w:eastAsia="Aptos" w:hAnsi="Aptos" w:cs="Arial"/>
          <w:b/>
          <w:bCs/>
        </w:rPr>
        <w:t>What impact has the SEND transition club had the pupils?</w:t>
      </w:r>
    </w:p>
    <w:p w14:paraId="7419E522" w14:textId="77777777" w:rsidR="00B7137A" w:rsidRPr="00B7137A" w:rsidRDefault="00B7137A" w:rsidP="00B7137A">
      <w:pPr>
        <w:spacing w:after="0" w:line="278" w:lineRule="auto"/>
        <w:rPr>
          <w:rFonts w:ascii="Aptos" w:eastAsia="Aptos" w:hAnsi="Aptos" w:cs="Arial"/>
        </w:rPr>
      </w:pPr>
      <w:r w:rsidRPr="00B7137A">
        <w:rPr>
          <w:rFonts w:ascii="Aptos" w:eastAsia="Aptos" w:hAnsi="Aptos" w:cs="Arial"/>
          <w:u w:val="single"/>
        </w:rPr>
        <w:t>TRS:</w:t>
      </w:r>
      <w:r w:rsidRPr="00B7137A">
        <w:rPr>
          <w:rFonts w:ascii="Aptos" w:eastAsia="Aptos" w:hAnsi="Aptos" w:cs="Arial"/>
        </w:rPr>
        <w:t xml:space="preserve"> “It was interesting to see the sensory circuits help children regulate their emotions”</w:t>
      </w:r>
    </w:p>
    <w:p w14:paraId="20783DDE" w14:textId="77777777" w:rsidR="00B7137A" w:rsidRPr="00B7137A" w:rsidRDefault="00B7137A" w:rsidP="00B7137A">
      <w:pPr>
        <w:spacing w:after="0" w:line="278" w:lineRule="auto"/>
        <w:rPr>
          <w:rFonts w:ascii="Aptos" w:eastAsia="Aptos" w:hAnsi="Aptos" w:cs="Arial"/>
        </w:rPr>
      </w:pPr>
      <w:r w:rsidRPr="00B7137A">
        <w:rPr>
          <w:rFonts w:ascii="Aptos" w:eastAsia="Aptos" w:hAnsi="Aptos" w:cs="Arial"/>
          <w:u w:val="single"/>
        </w:rPr>
        <w:t>Southway:</w:t>
      </w:r>
      <w:r w:rsidRPr="00B7137A">
        <w:rPr>
          <w:rFonts w:ascii="Aptos" w:eastAsia="Aptos" w:hAnsi="Aptos" w:cs="Arial"/>
        </w:rPr>
        <w:t xml:space="preserve"> </w:t>
      </w:r>
    </w:p>
    <w:p w14:paraId="3FEA3282" w14:textId="77777777" w:rsidR="00B7137A" w:rsidRPr="00B7137A" w:rsidRDefault="00B7137A" w:rsidP="00B7137A">
      <w:pPr>
        <w:spacing w:after="0" w:line="278" w:lineRule="auto"/>
        <w:rPr>
          <w:rFonts w:ascii="Aptos" w:eastAsia="Aptos" w:hAnsi="Aptos" w:cs="Arial"/>
        </w:rPr>
      </w:pPr>
      <w:r w:rsidRPr="00B7137A">
        <w:rPr>
          <w:rFonts w:ascii="Aptos" w:eastAsia="Aptos" w:hAnsi="Aptos" w:cs="Arial"/>
        </w:rPr>
        <w:t>“The children developed new friendships which helped ease the anxiety from transitioning between primary and secondary.” “Children were able to talk openly about their feelings and even suggest ways they could regulate themselves, either by burning off excess energy or having mini sensory breaks.”</w:t>
      </w:r>
    </w:p>
    <w:p w14:paraId="16A07C4C" w14:textId="77777777" w:rsidR="00B7137A" w:rsidRPr="00B7137A" w:rsidRDefault="00B7137A" w:rsidP="00B7137A">
      <w:pPr>
        <w:spacing w:after="0" w:line="278" w:lineRule="auto"/>
        <w:rPr>
          <w:rFonts w:ascii="Aptos" w:eastAsia="Aptos" w:hAnsi="Aptos" w:cs="Arial"/>
        </w:rPr>
      </w:pPr>
    </w:p>
    <w:p w14:paraId="25CD25A2" w14:textId="77777777" w:rsidR="00B7137A" w:rsidRPr="00B7137A" w:rsidRDefault="00B7137A" w:rsidP="00B7137A">
      <w:pPr>
        <w:spacing w:after="0" w:line="278" w:lineRule="auto"/>
        <w:rPr>
          <w:rFonts w:ascii="Aptos" w:eastAsia="Aptos" w:hAnsi="Aptos" w:cs="Arial"/>
          <w:b/>
          <w:bCs/>
        </w:rPr>
      </w:pPr>
      <w:r w:rsidRPr="00B7137A">
        <w:rPr>
          <w:rFonts w:ascii="Aptos" w:eastAsia="Aptos" w:hAnsi="Aptos" w:cs="Arial"/>
          <w:b/>
          <w:bCs/>
        </w:rPr>
        <w:t>What School professional benefits has there been?</w:t>
      </w:r>
    </w:p>
    <w:p w14:paraId="4A299044" w14:textId="77777777" w:rsidR="00B7137A" w:rsidRPr="00B7137A" w:rsidRDefault="00B7137A" w:rsidP="00B7137A">
      <w:pPr>
        <w:spacing w:after="0" w:line="278" w:lineRule="auto"/>
        <w:rPr>
          <w:rFonts w:ascii="Aptos" w:eastAsia="Aptos" w:hAnsi="Aptos" w:cs="Arial"/>
        </w:rPr>
      </w:pPr>
      <w:r w:rsidRPr="00B7137A">
        <w:rPr>
          <w:rFonts w:ascii="Aptos" w:eastAsia="Aptos" w:hAnsi="Aptos" w:cs="Arial"/>
          <w:u w:val="single"/>
        </w:rPr>
        <w:t>TRS:</w:t>
      </w:r>
      <w:r w:rsidRPr="00B7137A">
        <w:rPr>
          <w:rFonts w:ascii="Aptos" w:eastAsia="Aptos" w:hAnsi="Aptos" w:cs="Arial"/>
        </w:rPr>
        <w:t xml:space="preserve"> “It was great to meet the Southway TA’s and have a ‘hand over’ of students.”</w:t>
      </w:r>
    </w:p>
    <w:p w14:paraId="3790676E" w14:textId="3B2C067A" w:rsidR="00B7137A" w:rsidRDefault="00B7137A" w:rsidP="00B7137A">
      <w:pPr>
        <w:spacing w:after="0" w:line="278" w:lineRule="auto"/>
        <w:rPr>
          <w:rFonts w:ascii="Aptos" w:eastAsia="Aptos" w:hAnsi="Aptos" w:cs="Arial"/>
        </w:rPr>
      </w:pPr>
      <w:r w:rsidRPr="00B7137A">
        <w:rPr>
          <w:rFonts w:ascii="Aptos" w:eastAsia="Aptos" w:hAnsi="Aptos" w:cs="Arial"/>
          <w:u w:val="single"/>
        </w:rPr>
        <w:t>Southway</w:t>
      </w:r>
      <w:proofErr w:type="gramStart"/>
      <w:r w:rsidRPr="00B7137A">
        <w:rPr>
          <w:rFonts w:ascii="Aptos" w:eastAsia="Aptos" w:hAnsi="Aptos" w:cs="Arial"/>
          <w:u w:val="single"/>
        </w:rPr>
        <w:t>:</w:t>
      </w:r>
      <w:r w:rsidRPr="00B7137A">
        <w:rPr>
          <w:rFonts w:ascii="Aptos" w:eastAsia="Aptos" w:hAnsi="Aptos" w:cs="Arial"/>
        </w:rPr>
        <w:t xml:space="preserve">  “</w:t>
      </w:r>
      <w:proofErr w:type="gramEnd"/>
      <w:r w:rsidRPr="00B7137A">
        <w:rPr>
          <w:rFonts w:ascii="Aptos" w:eastAsia="Aptos" w:hAnsi="Aptos" w:cs="Arial"/>
        </w:rPr>
        <w:t xml:space="preserve">It has been vital to build </w:t>
      </w:r>
      <w:r w:rsidR="00C56B42" w:rsidRPr="00B7137A">
        <w:rPr>
          <w:rFonts w:ascii="Aptos" w:eastAsia="Aptos" w:hAnsi="Aptos" w:cs="Arial"/>
        </w:rPr>
        <w:t>relationships</w:t>
      </w:r>
      <w:r w:rsidRPr="00B7137A">
        <w:rPr>
          <w:rFonts w:ascii="Aptos" w:eastAsia="Aptos" w:hAnsi="Aptos" w:cs="Arial"/>
        </w:rPr>
        <w:t xml:space="preserve"> with the TRS staff, </w:t>
      </w:r>
      <w:proofErr w:type="gramStart"/>
      <w:r w:rsidRPr="00B7137A">
        <w:rPr>
          <w:rFonts w:ascii="Aptos" w:eastAsia="Aptos" w:hAnsi="Aptos" w:cs="Arial"/>
        </w:rPr>
        <w:t>We</w:t>
      </w:r>
      <w:proofErr w:type="gramEnd"/>
      <w:r w:rsidRPr="00B7137A">
        <w:rPr>
          <w:rFonts w:ascii="Aptos" w:eastAsia="Aptos" w:hAnsi="Aptos" w:cs="Arial"/>
        </w:rPr>
        <w:t xml:space="preserve"> are now able to pass on information that might not necessarily come across the right way via emails etc. To have open face to face conversations has really allowed us to express and discuss the needs of the children.”</w:t>
      </w:r>
    </w:p>
    <w:p w14:paraId="54DFC364" w14:textId="77777777" w:rsidR="00B7137A" w:rsidRPr="00B7137A" w:rsidRDefault="00B7137A" w:rsidP="00B7137A">
      <w:pPr>
        <w:spacing w:after="0" w:line="278" w:lineRule="auto"/>
        <w:rPr>
          <w:rFonts w:ascii="Aptos" w:eastAsia="Aptos" w:hAnsi="Aptos" w:cs="Arial"/>
        </w:rPr>
      </w:pPr>
    </w:p>
    <w:p w14:paraId="39DCC1ED" w14:textId="77777777" w:rsidR="00B7137A" w:rsidRPr="00B7137A" w:rsidRDefault="00B7137A" w:rsidP="00B7137A">
      <w:pPr>
        <w:spacing w:after="0" w:line="278" w:lineRule="auto"/>
        <w:rPr>
          <w:rFonts w:ascii="Aptos" w:eastAsia="Aptos" w:hAnsi="Aptos" w:cs="Arial"/>
          <w:b/>
          <w:bCs/>
        </w:rPr>
      </w:pPr>
      <w:r w:rsidRPr="00B7137A">
        <w:rPr>
          <w:rFonts w:ascii="Aptos" w:eastAsia="Aptos" w:hAnsi="Aptos" w:cs="Arial"/>
          <w:b/>
          <w:bCs/>
        </w:rPr>
        <w:t>Have you noticed any changes with the children following the club?</w:t>
      </w:r>
    </w:p>
    <w:p w14:paraId="65086834" w14:textId="5F70A172" w:rsidR="00B7137A" w:rsidRPr="00B7137A" w:rsidRDefault="00B7137A" w:rsidP="00B7137A">
      <w:pPr>
        <w:spacing w:after="0" w:line="278" w:lineRule="auto"/>
        <w:rPr>
          <w:rFonts w:ascii="Aptos" w:eastAsia="Aptos" w:hAnsi="Aptos" w:cs="Arial"/>
        </w:rPr>
      </w:pPr>
      <w:r w:rsidRPr="00B7137A">
        <w:rPr>
          <w:rFonts w:ascii="Aptos" w:eastAsia="Aptos" w:hAnsi="Aptos" w:cs="Arial"/>
          <w:u w:val="single"/>
        </w:rPr>
        <w:t xml:space="preserve">Southway: </w:t>
      </w:r>
      <w:r w:rsidRPr="00B7137A">
        <w:rPr>
          <w:rFonts w:ascii="Aptos" w:eastAsia="Aptos" w:hAnsi="Aptos" w:cs="Arial"/>
        </w:rPr>
        <w:t xml:space="preserve">“With the club being after lunch, lunchtime is sometimes a worrying experience for our children, when lunchtime is </w:t>
      </w:r>
      <w:r w:rsidR="00C56B42" w:rsidRPr="00B7137A">
        <w:rPr>
          <w:rFonts w:ascii="Aptos" w:eastAsia="Aptos" w:hAnsi="Aptos" w:cs="Arial"/>
        </w:rPr>
        <w:t>over,</w:t>
      </w:r>
      <w:r w:rsidRPr="00B7137A">
        <w:rPr>
          <w:rFonts w:ascii="Aptos" w:eastAsia="Aptos" w:hAnsi="Aptos" w:cs="Arial"/>
        </w:rPr>
        <w:t xml:space="preserve"> we have found that our children find it very difficult to regulate themselves and prepare for the upcoming lessons. Due to the club running after lunch, our children have come back regulated, calm, and ready to face the afternoon relaxed.”</w:t>
      </w:r>
    </w:p>
    <w:p w14:paraId="0E927B32" w14:textId="77777777" w:rsidR="00B7137A" w:rsidRPr="00B7137A" w:rsidRDefault="00B7137A" w:rsidP="00B7137A">
      <w:pPr>
        <w:spacing w:after="0" w:line="278" w:lineRule="auto"/>
        <w:rPr>
          <w:rFonts w:ascii="Aptos" w:eastAsia="Aptos" w:hAnsi="Aptos" w:cs="Arial"/>
        </w:rPr>
      </w:pPr>
    </w:p>
    <w:p w14:paraId="248CDAA6" w14:textId="77777777" w:rsidR="00B7137A" w:rsidRPr="00B7137A" w:rsidRDefault="00B7137A" w:rsidP="00B7137A">
      <w:pPr>
        <w:spacing w:after="0" w:line="278" w:lineRule="auto"/>
        <w:rPr>
          <w:rFonts w:ascii="Aptos" w:eastAsia="Aptos" w:hAnsi="Aptos" w:cs="Arial"/>
          <w:b/>
          <w:bCs/>
        </w:rPr>
      </w:pPr>
      <w:r w:rsidRPr="00B7137A">
        <w:rPr>
          <w:rFonts w:ascii="Aptos" w:eastAsia="Aptos" w:hAnsi="Aptos" w:cs="Arial"/>
          <w:b/>
          <w:bCs/>
        </w:rPr>
        <w:t>Is there anything you would change?</w:t>
      </w:r>
    </w:p>
    <w:p w14:paraId="4AACCF99" w14:textId="77777777" w:rsidR="00B7137A" w:rsidRPr="00B7137A" w:rsidRDefault="00B7137A" w:rsidP="00B7137A">
      <w:pPr>
        <w:spacing w:after="0" w:line="278" w:lineRule="auto"/>
        <w:rPr>
          <w:rFonts w:ascii="Aptos" w:eastAsia="Aptos" w:hAnsi="Aptos" w:cs="Arial"/>
        </w:rPr>
      </w:pPr>
      <w:r w:rsidRPr="00B7137A">
        <w:rPr>
          <w:rFonts w:ascii="Aptos" w:eastAsia="Aptos" w:hAnsi="Aptos" w:cs="Arial"/>
          <w:u w:val="single"/>
        </w:rPr>
        <w:t>TRS:</w:t>
      </w:r>
      <w:r w:rsidRPr="00B7137A">
        <w:rPr>
          <w:rFonts w:ascii="Aptos" w:eastAsia="Aptos" w:hAnsi="Aptos" w:cs="Arial"/>
        </w:rPr>
        <w:t xml:space="preserve"> “I think if I was to change anything I would make the course slightly shorter to avoid exam time and therefore avoid disruption.”</w:t>
      </w:r>
    </w:p>
    <w:p w14:paraId="62A4EA62" w14:textId="43C0ECA8" w:rsidR="00B7137A" w:rsidRPr="00B7137A" w:rsidRDefault="00B7137A" w:rsidP="00B7137A">
      <w:pPr>
        <w:spacing w:after="0" w:line="278" w:lineRule="auto"/>
        <w:rPr>
          <w:rFonts w:ascii="Aptos" w:eastAsia="Aptos" w:hAnsi="Aptos" w:cs="Arial"/>
          <w:u w:val="single"/>
        </w:rPr>
      </w:pPr>
      <w:r w:rsidRPr="00B7137A">
        <w:rPr>
          <w:rFonts w:ascii="Aptos" w:eastAsia="Aptos" w:hAnsi="Aptos" w:cs="Arial"/>
          <w:u w:val="single"/>
        </w:rPr>
        <w:t xml:space="preserve">Southway: </w:t>
      </w:r>
      <w:r w:rsidRPr="00B7137A">
        <w:rPr>
          <w:rFonts w:ascii="Aptos" w:eastAsia="Aptos" w:hAnsi="Aptos" w:cs="Arial"/>
        </w:rPr>
        <w:t xml:space="preserve">“Possibly </w:t>
      </w:r>
      <w:r w:rsidR="00C56B42" w:rsidRPr="00B7137A">
        <w:rPr>
          <w:rFonts w:ascii="Aptos" w:eastAsia="Aptos" w:hAnsi="Aptos" w:cs="Arial"/>
        </w:rPr>
        <w:t>tr</w:t>
      </w:r>
      <w:r w:rsidR="00C56B42">
        <w:rPr>
          <w:rFonts w:ascii="Aptos" w:eastAsia="Aptos" w:hAnsi="Aptos" w:cs="Arial"/>
        </w:rPr>
        <w:t>ia</w:t>
      </w:r>
      <w:r w:rsidR="00C56B42" w:rsidRPr="00B7137A">
        <w:rPr>
          <w:rFonts w:ascii="Aptos" w:eastAsia="Aptos" w:hAnsi="Aptos" w:cs="Arial"/>
        </w:rPr>
        <w:t>lling</w:t>
      </w:r>
      <w:r w:rsidRPr="00B7137A">
        <w:rPr>
          <w:rFonts w:ascii="Aptos" w:eastAsia="Aptos" w:hAnsi="Aptos" w:cs="Arial"/>
        </w:rPr>
        <w:t xml:space="preserve"> a morning session before registration. Again, this is another time where our children would benefit from the club.”</w:t>
      </w:r>
    </w:p>
    <w:p w14:paraId="6BC0AE94" w14:textId="77777777" w:rsidR="00B7137A" w:rsidRPr="00B7137A" w:rsidRDefault="00B7137A" w:rsidP="00B7137A">
      <w:pPr>
        <w:spacing w:line="278" w:lineRule="auto"/>
        <w:rPr>
          <w:rFonts w:ascii="Aptos" w:eastAsia="Aptos" w:hAnsi="Aptos" w:cs="Arial"/>
        </w:rPr>
      </w:pPr>
    </w:p>
    <w:p w14:paraId="59F66311" w14:textId="77777777" w:rsidR="00B7137A" w:rsidRPr="00B7137A" w:rsidRDefault="00B7137A" w:rsidP="00B7137A">
      <w:pPr>
        <w:spacing w:after="0" w:line="278" w:lineRule="auto"/>
        <w:rPr>
          <w:rFonts w:ascii="Aptos" w:eastAsia="Aptos" w:hAnsi="Aptos" w:cs="Arial"/>
          <w:b/>
          <w:bCs/>
        </w:rPr>
      </w:pPr>
      <w:r w:rsidRPr="00B7137A">
        <w:rPr>
          <w:rFonts w:ascii="Aptos" w:eastAsia="Aptos" w:hAnsi="Aptos" w:cs="Arial"/>
          <w:b/>
          <w:bCs/>
        </w:rPr>
        <w:t>Anything else you would add?</w:t>
      </w:r>
    </w:p>
    <w:p w14:paraId="5C437464" w14:textId="77777777" w:rsidR="00B7137A" w:rsidRPr="00B7137A" w:rsidRDefault="00B7137A" w:rsidP="00B7137A">
      <w:pPr>
        <w:spacing w:after="0" w:line="278" w:lineRule="auto"/>
        <w:rPr>
          <w:rFonts w:ascii="Aptos" w:eastAsia="Aptos" w:hAnsi="Aptos" w:cs="Arial"/>
        </w:rPr>
      </w:pPr>
      <w:r w:rsidRPr="00B7137A">
        <w:rPr>
          <w:rFonts w:ascii="Aptos" w:eastAsia="Aptos" w:hAnsi="Aptos" w:cs="Arial"/>
          <w:u w:val="single"/>
        </w:rPr>
        <w:t>TRS:</w:t>
      </w:r>
      <w:r w:rsidRPr="00B7137A">
        <w:rPr>
          <w:rFonts w:ascii="Aptos" w:eastAsia="Aptos" w:hAnsi="Aptos" w:cs="Arial"/>
        </w:rPr>
        <w:t xml:space="preserve"> “I would like this to be a yearly thing so it could be used in inclusion as a whole, I will be talking to inclusion staff about the ‘sensory circuits’ idea early next year.”</w:t>
      </w:r>
    </w:p>
    <w:p w14:paraId="22D50BC7" w14:textId="77777777" w:rsidR="00B7137A" w:rsidRPr="00B7137A" w:rsidRDefault="00B7137A" w:rsidP="00B7137A">
      <w:pPr>
        <w:spacing w:after="0" w:line="278" w:lineRule="auto"/>
        <w:rPr>
          <w:rFonts w:ascii="Aptos" w:eastAsia="Aptos" w:hAnsi="Aptos" w:cs="Arial"/>
        </w:rPr>
      </w:pPr>
      <w:r w:rsidRPr="00C56B42">
        <w:rPr>
          <w:rFonts w:ascii="Aptos" w:eastAsia="Aptos" w:hAnsi="Aptos" w:cs="Arial"/>
          <w:u w:val="single"/>
        </w:rPr>
        <w:t>Southway</w:t>
      </w:r>
      <w:r w:rsidRPr="00B7137A">
        <w:rPr>
          <w:rFonts w:ascii="Aptos" w:eastAsia="Aptos" w:hAnsi="Aptos" w:cs="Arial"/>
        </w:rPr>
        <w:t>:</w:t>
      </w:r>
    </w:p>
    <w:p w14:paraId="623196E6" w14:textId="4C27FEC1" w:rsidR="00B7137A" w:rsidRPr="00B7137A" w:rsidRDefault="00B7137A" w:rsidP="00B7137A">
      <w:pPr>
        <w:spacing w:after="0" w:line="278" w:lineRule="auto"/>
        <w:rPr>
          <w:rFonts w:ascii="Aptos" w:eastAsia="Aptos" w:hAnsi="Aptos" w:cs="Arial"/>
        </w:rPr>
      </w:pPr>
      <w:r w:rsidRPr="00B7137A">
        <w:rPr>
          <w:rFonts w:ascii="Aptos" w:eastAsia="Aptos" w:hAnsi="Aptos" w:cs="Arial"/>
        </w:rPr>
        <w:t xml:space="preserve">“The positive impact it’s had on </w:t>
      </w:r>
      <w:r w:rsidR="00C56B42" w:rsidRPr="00B7137A">
        <w:rPr>
          <w:rFonts w:ascii="Aptos" w:eastAsia="Aptos" w:hAnsi="Aptos" w:cs="Arial"/>
        </w:rPr>
        <w:t>all</w:t>
      </w:r>
      <w:r w:rsidRPr="00B7137A">
        <w:rPr>
          <w:rFonts w:ascii="Aptos" w:eastAsia="Aptos" w:hAnsi="Aptos" w:cs="Arial"/>
        </w:rPr>
        <w:t xml:space="preserve"> our </w:t>
      </w:r>
      <w:r w:rsidR="00C56B42" w:rsidRPr="00B7137A">
        <w:rPr>
          <w:rFonts w:ascii="Aptos" w:eastAsia="Aptos" w:hAnsi="Aptos" w:cs="Arial"/>
        </w:rPr>
        <w:t>children</w:t>
      </w:r>
      <w:r w:rsidR="00C56B42">
        <w:rPr>
          <w:rFonts w:ascii="Aptos" w:eastAsia="Aptos" w:hAnsi="Aptos" w:cs="Arial"/>
        </w:rPr>
        <w:t xml:space="preserve"> they have</w:t>
      </w:r>
      <w:r w:rsidRPr="00B7137A">
        <w:rPr>
          <w:rFonts w:ascii="Aptos" w:eastAsia="Aptos" w:hAnsi="Aptos" w:cs="Arial"/>
        </w:rPr>
        <w:t xml:space="preserve"> blossomed over each session, the children are very </w:t>
      </w:r>
      <w:proofErr w:type="gramStart"/>
      <w:r w:rsidRPr="00B7137A">
        <w:rPr>
          <w:rFonts w:ascii="Aptos" w:eastAsia="Aptos" w:hAnsi="Aptos" w:cs="Arial"/>
        </w:rPr>
        <w:t>excited, and</w:t>
      </w:r>
      <w:proofErr w:type="gramEnd"/>
      <w:r w:rsidRPr="00B7137A">
        <w:rPr>
          <w:rFonts w:ascii="Aptos" w:eastAsia="Aptos" w:hAnsi="Aptos" w:cs="Arial"/>
        </w:rPr>
        <w:t xml:space="preserve"> look forward to each session. Their confidence which they have developed over these sessions is now feeding into their wider school life.”</w:t>
      </w:r>
    </w:p>
    <w:p w14:paraId="2376EBF2" w14:textId="77777777" w:rsidR="00B7137A" w:rsidRPr="00B7137A" w:rsidRDefault="00B7137A" w:rsidP="00B7137A">
      <w:pPr>
        <w:spacing w:line="278" w:lineRule="auto"/>
        <w:rPr>
          <w:rFonts w:ascii="Aptos" w:eastAsia="Aptos" w:hAnsi="Aptos" w:cs="Arial"/>
        </w:rPr>
      </w:pPr>
    </w:p>
    <w:p w14:paraId="60DAF31B" w14:textId="2D6F3F91" w:rsidR="00A21CA0" w:rsidRPr="0049350C" w:rsidRDefault="00D76E3B" w:rsidP="00F92330">
      <w:r>
        <w:t>P</w:t>
      </w:r>
      <w:r w:rsidR="0049350C" w:rsidRPr="0049350C">
        <w:t>upil feedback</w:t>
      </w:r>
      <w:r w:rsidR="003E64CC">
        <w:t xml:space="preserve"> (Wyatt</w:t>
      </w:r>
      <w:r>
        <w:t xml:space="preserve"> primary school</w:t>
      </w:r>
      <w:r w:rsidR="003E64CC">
        <w:t>)</w:t>
      </w:r>
      <w:r w:rsidR="0049350C" w:rsidRPr="0049350C">
        <w:t>:</w:t>
      </w:r>
    </w:p>
    <w:p w14:paraId="17C9C18F" w14:textId="77777777" w:rsidR="0049350C" w:rsidRPr="0049350C" w:rsidRDefault="0049350C" w:rsidP="0049350C">
      <w:pPr>
        <w:spacing w:line="278" w:lineRule="auto"/>
        <w:rPr>
          <w:rFonts w:ascii="Aptos" w:eastAsia="Aptos" w:hAnsi="Aptos" w:cs="Arial"/>
          <w:b/>
          <w:bCs/>
        </w:rPr>
      </w:pPr>
      <w:r w:rsidRPr="0049350C">
        <w:rPr>
          <w:rFonts w:ascii="Aptos" w:eastAsia="Aptos" w:hAnsi="Aptos" w:cs="Arial"/>
          <w:b/>
          <w:bCs/>
        </w:rPr>
        <w:t>-Have you enjoyed the club?</w:t>
      </w:r>
    </w:p>
    <w:p w14:paraId="321350DC" w14:textId="77777777" w:rsidR="0049350C" w:rsidRPr="0049350C" w:rsidRDefault="0049350C" w:rsidP="0049350C">
      <w:pPr>
        <w:spacing w:line="278" w:lineRule="auto"/>
        <w:rPr>
          <w:rFonts w:ascii="Aptos" w:eastAsia="Aptos" w:hAnsi="Aptos" w:cs="Arial"/>
          <w:i/>
          <w:iCs/>
        </w:rPr>
      </w:pPr>
      <w:r w:rsidRPr="0049350C">
        <w:rPr>
          <w:rFonts w:ascii="Aptos" w:eastAsia="Aptos" w:hAnsi="Aptos" w:cs="Arial"/>
          <w:i/>
          <w:iCs/>
        </w:rPr>
        <w:t>“Definitely, I loved it and want to do it again even though I am in year 8. I loved the space and activities we did”</w:t>
      </w:r>
    </w:p>
    <w:p w14:paraId="2A11CD75" w14:textId="77777777" w:rsidR="0049350C" w:rsidRPr="0049350C" w:rsidRDefault="0049350C" w:rsidP="0049350C">
      <w:pPr>
        <w:spacing w:line="278" w:lineRule="auto"/>
        <w:rPr>
          <w:rFonts w:ascii="Aptos" w:eastAsia="Aptos" w:hAnsi="Aptos" w:cs="Arial"/>
          <w:b/>
          <w:bCs/>
        </w:rPr>
      </w:pPr>
      <w:r w:rsidRPr="0049350C">
        <w:rPr>
          <w:rFonts w:ascii="Aptos" w:eastAsia="Aptos" w:hAnsi="Aptos" w:cs="Arial"/>
          <w:b/>
          <w:bCs/>
        </w:rPr>
        <w:lastRenderedPageBreak/>
        <w:t>-How has the club helped you?</w:t>
      </w:r>
    </w:p>
    <w:p w14:paraId="0803CA90" w14:textId="77777777" w:rsidR="0049350C" w:rsidRPr="0049350C" w:rsidRDefault="0049350C" w:rsidP="0049350C">
      <w:pPr>
        <w:spacing w:line="278" w:lineRule="auto"/>
        <w:rPr>
          <w:rFonts w:ascii="Aptos" w:eastAsia="Aptos" w:hAnsi="Aptos" w:cs="Arial"/>
          <w:i/>
          <w:iCs/>
        </w:rPr>
      </w:pPr>
      <w:r w:rsidRPr="0049350C">
        <w:rPr>
          <w:rFonts w:ascii="Aptos" w:eastAsia="Aptos" w:hAnsi="Aptos" w:cs="Arial"/>
          <w:i/>
          <w:iCs/>
        </w:rPr>
        <w:t xml:space="preserve">It has helped my confidence both before starting Regis and in my second year in club. Helping in a leadership role, it helped my leadership skills. </w:t>
      </w:r>
    </w:p>
    <w:p w14:paraId="147EAD9D" w14:textId="77777777" w:rsidR="0049350C" w:rsidRPr="0049350C" w:rsidRDefault="0049350C" w:rsidP="0049350C">
      <w:pPr>
        <w:spacing w:line="278" w:lineRule="auto"/>
        <w:rPr>
          <w:rFonts w:ascii="Aptos" w:eastAsia="Aptos" w:hAnsi="Aptos" w:cs="Arial"/>
          <w:b/>
          <w:bCs/>
        </w:rPr>
      </w:pPr>
      <w:r w:rsidRPr="0049350C">
        <w:rPr>
          <w:rFonts w:ascii="Aptos" w:eastAsia="Aptos" w:hAnsi="Aptos" w:cs="Arial"/>
          <w:b/>
          <w:bCs/>
        </w:rPr>
        <w:t>-Has anything specific improved?</w:t>
      </w:r>
    </w:p>
    <w:p w14:paraId="5AD71575" w14:textId="77777777" w:rsidR="0049350C" w:rsidRPr="0049350C" w:rsidRDefault="0049350C" w:rsidP="0049350C">
      <w:pPr>
        <w:spacing w:line="278" w:lineRule="auto"/>
        <w:rPr>
          <w:rFonts w:ascii="Aptos" w:eastAsia="Aptos" w:hAnsi="Aptos" w:cs="Arial"/>
          <w:i/>
          <w:iCs/>
        </w:rPr>
      </w:pPr>
      <w:r w:rsidRPr="0049350C">
        <w:rPr>
          <w:rFonts w:ascii="Aptos" w:eastAsia="Aptos" w:hAnsi="Aptos" w:cs="Arial"/>
          <w:i/>
          <w:iCs/>
        </w:rPr>
        <w:t>The alerting activities helped me have a louder voice when needed</w:t>
      </w:r>
    </w:p>
    <w:p w14:paraId="085F16E7" w14:textId="77777777" w:rsidR="0049350C" w:rsidRPr="0049350C" w:rsidRDefault="0049350C" w:rsidP="0049350C">
      <w:pPr>
        <w:spacing w:line="278" w:lineRule="auto"/>
        <w:rPr>
          <w:rFonts w:ascii="Aptos" w:eastAsia="Aptos" w:hAnsi="Aptos" w:cs="Arial"/>
          <w:b/>
          <w:bCs/>
        </w:rPr>
      </w:pPr>
      <w:r w:rsidRPr="0049350C">
        <w:rPr>
          <w:rFonts w:ascii="Aptos" w:eastAsia="Aptos" w:hAnsi="Aptos" w:cs="Arial"/>
          <w:b/>
          <w:bCs/>
        </w:rPr>
        <w:t>-Anything else you want to say?</w:t>
      </w:r>
    </w:p>
    <w:p w14:paraId="42FE56E3" w14:textId="77777777" w:rsidR="0049350C" w:rsidRPr="0049350C" w:rsidRDefault="0049350C" w:rsidP="0049350C">
      <w:pPr>
        <w:spacing w:line="278" w:lineRule="auto"/>
        <w:rPr>
          <w:rFonts w:ascii="Aptos" w:eastAsia="Aptos" w:hAnsi="Aptos" w:cs="Arial"/>
          <w:i/>
          <w:iCs/>
        </w:rPr>
      </w:pPr>
      <w:r w:rsidRPr="0049350C">
        <w:rPr>
          <w:rFonts w:ascii="Aptos" w:eastAsia="Aptos" w:hAnsi="Aptos" w:cs="Arial"/>
          <w:i/>
          <w:iCs/>
        </w:rPr>
        <w:t xml:space="preserve">I did new age </w:t>
      </w:r>
      <w:proofErr w:type="spellStart"/>
      <w:r w:rsidRPr="0049350C">
        <w:rPr>
          <w:rFonts w:ascii="Aptos" w:eastAsia="Aptos" w:hAnsi="Aptos" w:cs="Arial"/>
          <w:i/>
          <w:iCs/>
        </w:rPr>
        <w:t>kurling</w:t>
      </w:r>
      <w:proofErr w:type="spellEnd"/>
      <w:r w:rsidRPr="0049350C">
        <w:rPr>
          <w:rFonts w:ascii="Aptos" w:eastAsia="Aptos" w:hAnsi="Aptos" w:cs="Arial"/>
          <w:i/>
          <w:iCs/>
        </w:rPr>
        <w:t xml:space="preserve"> for the first time at the club, then represented the school at new age </w:t>
      </w:r>
      <w:proofErr w:type="spellStart"/>
      <w:r w:rsidRPr="0049350C">
        <w:rPr>
          <w:rFonts w:ascii="Aptos" w:eastAsia="Aptos" w:hAnsi="Aptos" w:cs="Arial"/>
          <w:i/>
          <w:iCs/>
        </w:rPr>
        <w:t>kurling</w:t>
      </w:r>
      <w:proofErr w:type="spellEnd"/>
      <w:r w:rsidRPr="0049350C">
        <w:rPr>
          <w:rFonts w:ascii="Aptos" w:eastAsia="Aptos" w:hAnsi="Aptos" w:cs="Arial"/>
          <w:i/>
          <w:iCs/>
        </w:rPr>
        <w:t>!</w:t>
      </w:r>
    </w:p>
    <w:p w14:paraId="76DCBC23" w14:textId="1F8D674B" w:rsidR="0049350C" w:rsidRDefault="00D76E3B" w:rsidP="00F92330">
      <w:pPr>
        <w:rPr>
          <w:u w:val="single"/>
        </w:rPr>
      </w:pPr>
      <w:r w:rsidRPr="00D76E3B">
        <w:rPr>
          <w:u w:val="single"/>
        </w:rPr>
        <w:t xml:space="preserve">Pupil </w:t>
      </w:r>
      <w:r w:rsidR="00537382">
        <w:rPr>
          <w:u w:val="single"/>
        </w:rPr>
        <w:t>thoughts</w:t>
      </w:r>
      <w:r w:rsidRPr="00D76E3B">
        <w:rPr>
          <w:u w:val="single"/>
        </w:rPr>
        <w:t>:</w:t>
      </w:r>
    </w:p>
    <w:p w14:paraId="19CEDCE6" w14:textId="30108AD7" w:rsidR="0081446A" w:rsidRPr="005B32BC" w:rsidRDefault="005B32BC" w:rsidP="00F92330">
      <w:pPr>
        <w:rPr>
          <w:b/>
          <w:bCs/>
        </w:rPr>
      </w:pPr>
      <w:r w:rsidRPr="005B32BC">
        <w:rPr>
          <w:b/>
          <w:bCs/>
        </w:rPr>
        <w:t>What order of the activity type would you do and why?</w:t>
      </w:r>
    </w:p>
    <w:p w14:paraId="06C40CB5" w14:textId="44EF53E4" w:rsidR="00D76E3B" w:rsidRDefault="00300BD4" w:rsidP="00F92330">
      <w:r>
        <w:t xml:space="preserve">Izzy: </w:t>
      </w:r>
      <w:r w:rsidR="000F6486">
        <w:t>“</w:t>
      </w:r>
      <w:r w:rsidR="005271B3">
        <w:t xml:space="preserve">Boxing &amp; speed bounce then </w:t>
      </w:r>
      <w:r w:rsidR="002E0487">
        <w:t>football table then Yoga. I have a lot of energy to burn off.</w:t>
      </w:r>
      <w:r w:rsidR="000F6486">
        <w:t>”</w:t>
      </w:r>
    </w:p>
    <w:p w14:paraId="33FC3102" w14:textId="5BDC6764" w:rsidR="00300BD4" w:rsidRDefault="00300BD4" w:rsidP="00F92330">
      <w:r>
        <w:t xml:space="preserve">Katelyn: </w:t>
      </w:r>
      <w:proofErr w:type="gramStart"/>
      <w:r>
        <w:t>“ I</w:t>
      </w:r>
      <w:proofErr w:type="gramEnd"/>
      <w:r>
        <w:t xml:space="preserve"> would do physical activities and then YOGA because then I’m in the r</w:t>
      </w:r>
      <w:r w:rsidR="00537382">
        <w:t>ight</w:t>
      </w:r>
      <w:r>
        <w:t xml:space="preserve"> mindset </w:t>
      </w:r>
      <w:r w:rsidR="00C460FF">
        <w:t>because I’m calm and relaxed”</w:t>
      </w:r>
    </w:p>
    <w:p w14:paraId="1A712D5B" w14:textId="515B51C9" w:rsidR="00934CCC" w:rsidRDefault="008E4D1C" w:rsidP="00F92330">
      <w:r>
        <w:t>Tiffany: “I would do this again because it was fun”</w:t>
      </w:r>
    </w:p>
    <w:p w14:paraId="244B47C4" w14:textId="645EC5B4" w:rsidR="000F6486" w:rsidRDefault="00537382" w:rsidP="00F92330">
      <w:r>
        <w:t xml:space="preserve">Emillia </w:t>
      </w:r>
      <w:r w:rsidR="008E4D1C">
        <w:t xml:space="preserve">“I learned YOGA, it has helped me calm down and my brain </w:t>
      </w:r>
      <w:r>
        <w:t xml:space="preserve">better to concentrate” </w:t>
      </w:r>
    </w:p>
    <w:p w14:paraId="04D3B896" w14:textId="77777777" w:rsidR="002E0487" w:rsidRDefault="002E0487" w:rsidP="00F92330"/>
    <w:p w14:paraId="5C00F77F" w14:textId="440F3B7E" w:rsidR="00B9304A" w:rsidRDefault="00B9304A" w:rsidP="00F92330">
      <w:r>
        <w:t>Pupil feedback word cloud:</w:t>
      </w:r>
    </w:p>
    <w:p w14:paraId="11A777BA" w14:textId="3BA25F77" w:rsidR="00B9304A" w:rsidRDefault="00B9304A" w:rsidP="00F92330">
      <w:r>
        <w:rPr>
          <w:noProof/>
        </w:rPr>
        <w:drawing>
          <wp:inline distT="0" distB="0" distL="0" distR="0" wp14:anchorId="2F95E396" wp14:editId="4C98D43D">
            <wp:extent cx="5741581" cy="3440494"/>
            <wp:effectExtent l="0" t="0" r="0" b="7620"/>
            <wp:docPr id="8205859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9639" cy="3457307"/>
                    </a:xfrm>
                    <a:prstGeom prst="rect">
                      <a:avLst/>
                    </a:prstGeom>
                    <a:noFill/>
                    <a:ln>
                      <a:noFill/>
                    </a:ln>
                  </pic:spPr>
                </pic:pic>
              </a:graphicData>
            </a:graphic>
          </wp:inline>
        </w:drawing>
      </w:r>
    </w:p>
    <w:p w14:paraId="404E5F22" w14:textId="77777777" w:rsidR="00B9304A" w:rsidRDefault="00B9304A" w:rsidP="008E1829">
      <w:pPr>
        <w:rPr>
          <w:u w:val="single"/>
        </w:rPr>
      </w:pPr>
    </w:p>
    <w:p w14:paraId="566CDC3F" w14:textId="77777777" w:rsidR="00B9304A" w:rsidRDefault="00B9304A" w:rsidP="008E1829">
      <w:pPr>
        <w:rPr>
          <w:u w:val="single"/>
        </w:rPr>
      </w:pPr>
    </w:p>
    <w:p w14:paraId="201F43DD" w14:textId="77777777" w:rsidR="00B9304A" w:rsidRDefault="00B9304A" w:rsidP="008E1829">
      <w:pPr>
        <w:rPr>
          <w:u w:val="single"/>
        </w:rPr>
      </w:pPr>
    </w:p>
    <w:p w14:paraId="14EB2F14" w14:textId="77777777" w:rsidR="00B9304A" w:rsidRDefault="00B9304A" w:rsidP="008E1829">
      <w:pPr>
        <w:rPr>
          <w:u w:val="single"/>
        </w:rPr>
      </w:pPr>
    </w:p>
    <w:p w14:paraId="483FD0B2" w14:textId="6A7B3D4A" w:rsidR="008E1829" w:rsidRPr="00537382" w:rsidRDefault="00B9304A" w:rsidP="008E1829">
      <w:pPr>
        <w:rPr>
          <w:u w:val="single"/>
        </w:rPr>
      </w:pPr>
      <w:r>
        <w:rPr>
          <w:u w:val="single"/>
        </w:rPr>
        <w:t>SGO</w:t>
      </w:r>
      <w:r w:rsidR="00537382" w:rsidRPr="00537382">
        <w:rPr>
          <w:u w:val="single"/>
        </w:rPr>
        <w:t xml:space="preserve"> </w:t>
      </w:r>
      <w:r w:rsidR="008E1829" w:rsidRPr="00537382">
        <w:rPr>
          <w:u w:val="single"/>
        </w:rPr>
        <w:t>reflection:</w:t>
      </w:r>
    </w:p>
    <w:p w14:paraId="2714386D" w14:textId="53362869" w:rsidR="0049350C" w:rsidRDefault="008E1829" w:rsidP="008E1829">
      <w:r>
        <w:t>I have been proud of this project as it has clearly positively impacted on the pupils. Wyatt was one key pupil I focused on and asked questions of. Personally see his confidence grow weekly was inspiring. He enjoyed the environment so much that he joined the boxing club. The TRS team were able to understand his needs much earlier and build a relationship with him, aiding his transition to the secondary school. The programme success led to Wyatt coming back the following year as a secondary pupil to participate again but support the year 6s in the club and their transitional journey into secondary school. This leadership role was so important to him and has helped his confidence around school.</w:t>
      </w:r>
    </w:p>
    <w:p w14:paraId="2A6D3140" w14:textId="3563329A" w:rsidR="00F459DF" w:rsidRDefault="00F459DF" w:rsidP="008E1829">
      <w:r>
        <w:t>Successful key outcomes:</w:t>
      </w:r>
    </w:p>
    <w:p w14:paraId="227AE7B3" w14:textId="4578B073" w:rsidR="00F459DF" w:rsidRDefault="00B75D4F" w:rsidP="00F459DF">
      <w:pPr>
        <w:pStyle w:val="ListParagraph"/>
        <w:numPr>
          <w:ilvl w:val="0"/>
          <w:numId w:val="3"/>
        </w:numPr>
      </w:pPr>
      <w:r>
        <w:t>Individual</w:t>
      </w:r>
      <w:r w:rsidR="00F459DF">
        <w:t xml:space="preserve"> pupil stories- confidence </w:t>
      </w:r>
      <w:r>
        <w:t>building</w:t>
      </w:r>
      <w:r w:rsidR="00F459DF">
        <w:t xml:space="preserve"> and even aiding leadership</w:t>
      </w:r>
    </w:p>
    <w:p w14:paraId="1E04A885" w14:textId="06B9AD9C" w:rsidR="00F459DF" w:rsidRDefault="00B75D4F" w:rsidP="00F459DF">
      <w:pPr>
        <w:pStyle w:val="ListParagraph"/>
        <w:numPr>
          <w:ilvl w:val="0"/>
          <w:numId w:val="3"/>
        </w:numPr>
      </w:pPr>
      <w:r>
        <w:t>Enhanced staff relationships</w:t>
      </w:r>
      <w:r w:rsidR="00537382">
        <w:t xml:space="preserve">, </w:t>
      </w:r>
      <w:r w:rsidR="00C33207">
        <w:t>supporting transition</w:t>
      </w:r>
    </w:p>
    <w:p w14:paraId="41965D41" w14:textId="5DB71B97" w:rsidR="00C33207" w:rsidRDefault="00A705E8" w:rsidP="00F459DF">
      <w:pPr>
        <w:pStyle w:val="ListParagraph"/>
        <w:numPr>
          <w:ilvl w:val="0"/>
          <w:numId w:val="3"/>
        </w:numPr>
      </w:pPr>
      <w:r>
        <w:t xml:space="preserve">Evidence via </w:t>
      </w:r>
      <w:r w:rsidR="00C56B42">
        <w:t>pupils’</w:t>
      </w:r>
      <w:r>
        <w:t xml:space="preserve"> feedback of feeling more confident going to secondary school</w:t>
      </w:r>
    </w:p>
    <w:p w14:paraId="7BDD39C2" w14:textId="542AE6AB" w:rsidR="00B75D4F" w:rsidRDefault="00CA0CFE" w:rsidP="00B75D4F">
      <w:pPr>
        <w:pStyle w:val="ListParagraph"/>
        <w:numPr>
          <w:ilvl w:val="0"/>
          <w:numId w:val="3"/>
        </w:numPr>
      </w:pPr>
      <w:r>
        <w:t>Individual sensory circuit created to support emotional handling</w:t>
      </w:r>
      <w:r w:rsidR="00300BD4">
        <w:t xml:space="preserve"> and understanding of themselves</w:t>
      </w:r>
    </w:p>
    <w:p w14:paraId="0F59C31C" w14:textId="0929CA10" w:rsidR="00B75D4F" w:rsidRDefault="004420AC" w:rsidP="00B75D4F">
      <w:r>
        <w:t>Sustainability</w:t>
      </w:r>
      <w:r w:rsidR="00B75D4F">
        <w:t>:</w:t>
      </w:r>
    </w:p>
    <w:p w14:paraId="45E775CB" w14:textId="7AB32729" w:rsidR="00B75D4F" w:rsidRDefault="00B75D4F" w:rsidP="00B75D4F">
      <w:pPr>
        <w:pStyle w:val="ListParagraph"/>
        <w:numPr>
          <w:ilvl w:val="0"/>
          <w:numId w:val="4"/>
        </w:numPr>
      </w:pPr>
      <w:r>
        <w:t>This is now built into the transition programme</w:t>
      </w:r>
    </w:p>
    <w:p w14:paraId="7A42B47C" w14:textId="2617026D" w:rsidR="00B75D4F" w:rsidRDefault="004420AC" w:rsidP="00B75D4F">
      <w:pPr>
        <w:pStyle w:val="ListParagraph"/>
        <w:numPr>
          <w:ilvl w:val="0"/>
          <w:numId w:val="4"/>
        </w:numPr>
      </w:pPr>
      <w:r>
        <w:t>Relationships</w:t>
      </w:r>
      <w:r w:rsidR="00B75D4F">
        <w:t xml:space="preserve"> between the primary and secondary SEND departments </w:t>
      </w:r>
      <w:r>
        <w:t xml:space="preserve">I </w:t>
      </w:r>
      <w:r w:rsidR="00B75D4F">
        <w:t xml:space="preserve"> </w:t>
      </w:r>
    </w:p>
    <w:p w14:paraId="2F58AC21" w14:textId="57F56926" w:rsidR="00C33207" w:rsidRDefault="00C33207" w:rsidP="00B75D4F">
      <w:pPr>
        <w:pStyle w:val="ListParagraph"/>
        <w:numPr>
          <w:ilvl w:val="0"/>
          <w:numId w:val="4"/>
        </w:numPr>
      </w:pPr>
      <w:r>
        <w:t xml:space="preserve">Heads of years are </w:t>
      </w:r>
      <w:r w:rsidR="00480030">
        <w:t>involved knowing the benefits</w:t>
      </w:r>
    </w:p>
    <w:p w14:paraId="4C8220A5" w14:textId="01233DA5" w:rsidR="00B9304A" w:rsidRDefault="00B9304A" w:rsidP="00480030">
      <w:pPr>
        <w:pStyle w:val="ListParagraph"/>
        <w:numPr>
          <w:ilvl w:val="0"/>
          <w:numId w:val="4"/>
        </w:numPr>
      </w:pPr>
      <w:r>
        <w:t xml:space="preserve">Pupil and teacher voice taken to add </w:t>
      </w:r>
      <w:r w:rsidR="005B112B">
        <w:t>activities</w:t>
      </w:r>
      <w:r>
        <w:t xml:space="preserve"> </w:t>
      </w:r>
    </w:p>
    <w:p w14:paraId="6E7B1C5D" w14:textId="77777777" w:rsidR="00A705E8" w:rsidRDefault="00A705E8" w:rsidP="00A705E8">
      <w:pPr>
        <w:pStyle w:val="ListParagraph"/>
      </w:pPr>
    </w:p>
    <w:p w14:paraId="09AD5881" w14:textId="49F37FAF" w:rsidR="00480030" w:rsidRDefault="00480030" w:rsidP="00480030">
      <w:r>
        <w:t>Challenges</w:t>
      </w:r>
      <w:r w:rsidR="00A705E8">
        <w:t>:</w:t>
      </w:r>
    </w:p>
    <w:p w14:paraId="747229A1" w14:textId="459CA14A" w:rsidR="00480030" w:rsidRDefault="00480030" w:rsidP="00480030">
      <w:pPr>
        <w:pStyle w:val="ListParagraph"/>
        <w:numPr>
          <w:ilvl w:val="0"/>
          <w:numId w:val="5"/>
        </w:numPr>
      </w:pPr>
      <w:r>
        <w:t xml:space="preserve">Finding the </w:t>
      </w:r>
      <w:r w:rsidR="00FA63F3">
        <w:t>ideal time</w:t>
      </w:r>
    </w:p>
    <w:p w14:paraId="6C5D4C57" w14:textId="5EAEC00A" w:rsidR="00FA63F3" w:rsidRDefault="00FA63F3" w:rsidP="00480030">
      <w:pPr>
        <w:pStyle w:val="ListParagraph"/>
        <w:numPr>
          <w:ilvl w:val="0"/>
          <w:numId w:val="5"/>
        </w:numPr>
      </w:pPr>
      <w:r>
        <w:t>Getting SLT on board to release teaching assistants</w:t>
      </w:r>
    </w:p>
    <w:p w14:paraId="6CBC9B87" w14:textId="77777777" w:rsidR="00A705E8" w:rsidRDefault="00A705E8" w:rsidP="00A705E8"/>
    <w:p w14:paraId="7A09C7CF" w14:textId="05CEE1E4" w:rsidR="00A705E8" w:rsidRDefault="00A705E8" w:rsidP="00A705E8">
      <w:r>
        <w:t>Top Tips:</w:t>
      </w:r>
    </w:p>
    <w:p w14:paraId="249850DD" w14:textId="57B72020" w:rsidR="00A705E8" w:rsidRDefault="00A705E8" w:rsidP="00A705E8">
      <w:pPr>
        <w:pStyle w:val="ListParagraph"/>
        <w:numPr>
          <w:ilvl w:val="0"/>
          <w:numId w:val="6"/>
        </w:numPr>
      </w:pPr>
      <w:r>
        <w:t xml:space="preserve">Involving </w:t>
      </w:r>
      <w:r w:rsidR="008213E1">
        <w:t>SEND leads</w:t>
      </w:r>
    </w:p>
    <w:p w14:paraId="7F541009" w14:textId="79C8A44F" w:rsidR="008213E1" w:rsidRDefault="008213E1" w:rsidP="00A705E8">
      <w:pPr>
        <w:pStyle w:val="ListParagraph"/>
        <w:numPr>
          <w:ilvl w:val="0"/>
          <w:numId w:val="6"/>
        </w:numPr>
      </w:pPr>
      <w:r>
        <w:t>Experiment activities to find the best ones for each category of activity type</w:t>
      </w:r>
    </w:p>
    <w:p w14:paraId="45A5A059" w14:textId="2E4E58BA" w:rsidR="008213E1" w:rsidRDefault="008213E1" w:rsidP="00A705E8">
      <w:pPr>
        <w:pStyle w:val="ListParagraph"/>
        <w:numPr>
          <w:ilvl w:val="0"/>
          <w:numId w:val="6"/>
        </w:numPr>
      </w:pPr>
      <w:r>
        <w:t>Evidence feedback</w:t>
      </w:r>
    </w:p>
    <w:p w14:paraId="687C46EF" w14:textId="2956B00A" w:rsidR="00EE009E" w:rsidRDefault="00EE009E" w:rsidP="00A705E8">
      <w:pPr>
        <w:pStyle w:val="ListParagraph"/>
        <w:numPr>
          <w:ilvl w:val="0"/>
          <w:numId w:val="6"/>
        </w:numPr>
      </w:pPr>
      <w:r>
        <w:t xml:space="preserve">Use external provider to broaden the experience </w:t>
      </w:r>
    </w:p>
    <w:p w14:paraId="5B3B4475" w14:textId="77777777" w:rsidR="008213E1" w:rsidRDefault="008213E1" w:rsidP="008213E1"/>
    <w:p w14:paraId="50C00FDA" w14:textId="5E6DC14E" w:rsidR="00EE009E" w:rsidRDefault="00BA0B69" w:rsidP="008213E1">
      <w:r>
        <w:rPr>
          <w:noProof/>
        </w:rPr>
        <w:lastRenderedPageBreak/>
        <w:drawing>
          <wp:inline distT="0" distB="0" distL="0" distR="0" wp14:anchorId="339DADFF" wp14:editId="4E4C1CDA">
            <wp:extent cx="5231065" cy="2964195"/>
            <wp:effectExtent l="0" t="0" r="8255" b="7620"/>
            <wp:docPr id="1764108867" name="Picture 5" descr="A group of women playing foos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08867" name="Picture 5" descr="A group of women playing foosball&#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4405"/>
                    <a:stretch>
                      <a:fillRect/>
                    </a:stretch>
                  </pic:blipFill>
                  <pic:spPr bwMode="auto">
                    <a:xfrm>
                      <a:off x="0" y="0"/>
                      <a:ext cx="5236117" cy="2967058"/>
                    </a:xfrm>
                    <a:prstGeom prst="rect">
                      <a:avLst/>
                    </a:prstGeom>
                    <a:noFill/>
                    <a:ln>
                      <a:noFill/>
                    </a:ln>
                    <a:extLst>
                      <a:ext uri="{53640926-AAD7-44D8-BBD7-CCE9431645EC}">
                        <a14:shadowObscured xmlns:a14="http://schemas.microsoft.com/office/drawing/2010/main"/>
                      </a:ext>
                    </a:extLst>
                  </pic:spPr>
                </pic:pic>
              </a:graphicData>
            </a:graphic>
          </wp:inline>
        </w:drawing>
      </w:r>
      <w:r w:rsidR="00AC4104">
        <w:rPr>
          <w:noProof/>
        </w:rPr>
        <w:drawing>
          <wp:inline distT="0" distB="0" distL="0" distR="0" wp14:anchorId="7B19BA86" wp14:editId="71E167E1">
            <wp:extent cx="5262245" cy="3200218"/>
            <wp:effectExtent l="0" t="0" r="0" b="635"/>
            <wp:docPr id="14618784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8869"/>
                    <a:stretch>
                      <a:fillRect/>
                    </a:stretch>
                  </pic:blipFill>
                  <pic:spPr bwMode="auto">
                    <a:xfrm>
                      <a:off x="0" y="0"/>
                      <a:ext cx="5288843" cy="3216393"/>
                    </a:xfrm>
                    <a:prstGeom prst="rect">
                      <a:avLst/>
                    </a:prstGeom>
                    <a:noFill/>
                    <a:ln>
                      <a:noFill/>
                    </a:ln>
                    <a:extLst>
                      <a:ext uri="{53640926-AAD7-44D8-BBD7-CCE9431645EC}">
                        <a14:shadowObscured xmlns:a14="http://schemas.microsoft.com/office/drawing/2010/main"/>
                      </a:ext>
                    </a:extLst>
                  </pic:spPr>
                </pic:pic>
              </a:graphicData>
            </a:graphic>
          </wp:inline>
        </w:drawing>
      </w:r>
    </w:p>
    <w:p w14:paraId="2A6C341A" w14:textId="185DBFB8" w:rsidR="008213E1" w:rsidRDefault="00BA0B69" w:rsidP="008213E1">
      <w:r>
        <w:rPr>
          <w:noProof/>
        </w:rPr>
        <w:drawing>
          <wp:inline distT="0" distB="0" distL="0" distR="0" wp14:anchorId="3328591E" wp14:editId="075562CD">
            <wp:extent cx="5269028" cy="2509284"/>
            <wp:effectExtent l="0" t="0" r="8255" b="5715"/>
            <wp:docPr id="15078480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5357" b="21111"/>
                    <a:stretch>
                      <a:fillRect/>
                    </a:stretch>
                  </pic:blipFill>
                  <pic:spPr bwMode="auto">
                    <a:xfrm>
                      <a:off x="0" y="0"/>
                      <a:ext cx="5295733" cy="2522002"/>
                    </a:xfrm>
                    <a:prstGeom prst="rect">
                      <a:avLst/>
                    </a:prstGeom>
                    <a:noFill/>
                    <a:ln>
                      <a:noFill/>
                    </a:ln>
                    <a:extLst>
                      <a:ext uri="{53640926-AAD7-44D8-BBD7-CCE9431645EC}">
                        <a14:shadowObscured xmlns:a14="http://schemas.microsoft.com/office/drawing/2010/main"/>
                      </a:ext>
                    </a:extLst>
                  </pic:spPr>
                </pic:pic>
              </a:graphicData>
            </a:graphic>
          </wp:inline>
        </w:drawing>
      </w:r>
    </w:p>
    <w:p w14:paraId="4A2A4E9D" w14:textId="5763601A" w:rsidR="00BA0B69" w:rsidRDefault="009127F9" w:rsidP="008213E1">
      <w:r>
        <w:rPr>
          <w:noProof/>
        </w:rPr>
        <w:lastRenderedPageBreak/>
        <w:drawing>
          <wp:inline distT="0" distB="0" distL="0" distR="0" wp14:anchorId="0E2723B9" wp14:editId="0B93BF8B">
            <wp:extent cx="5368925" cy="3296093"/>
            <wp:effectExtent l="0" t="0" r="3175" b="0"/>
            <wp:docPr id="1376729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8099"/>
                    <a:stretch>
                      <a:fillRect/>
                    </a:stretch>
                  </pic:blipFill>
                  <pic:spPr bwMode="auto">
                    <a:xfrm>
                      <a:off x="0" y="0"/>
                      <a:ext cx="5373413" cy="3298848"/>
                    </a:xfrm>
                    <a:prstGeom prst="rect">
                      <a:avLst/>
                    </a:prstGeom>
                    <a:noFill/>
                    <a:ln>
                      <a:noFill/>
                    </a:ln>
                    <a:extLst>
                      <a:ext uri="{53640926-AAD7-44D8-BBD7-CCE9431645EC}">
                        <a14:shadowObscured xmlns:a14="http://schemas.microsoft.com/office/drawing/2010/main"/>
                      </a:ext>
                    </a:extLst>
                  </pic:spPr>
                </pic:pic>
              </a:graphicData>
            </a:graphic>
          </wp:inline>
        </w:drawing>
      </w:r>
    </w:p>
    <w:p w14:paraId="14EDF06A" w14:textId="1A5F6B32" w:rsidR="009127F9" w:rsidRPr="00412302" w:rsidRDefault="00B63AB5" w:rsidP="008213E1">
      <w:r>
        <w:rPr>
          <w:noProof/>
        </w:rPr>
        <w:drawing>
          <wp:inline distT="0" distB="0" distL="0" distR="0" wp14:anchorId="59A016EF" wp14:editId="54AA6AD0">
            <wp:extent cx="5390707" cy="2490178"/>
            <wp:effectExtent l="0" t="0" r="635" b="5715"/>
            <wp:docPr id="883936237" name="Picture 1" descr="A group of people sitting on the floor in a room with a projecto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36237" name="Picture 1" descr="A group of people sitting on the floor in a room with a projector screen&#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3788" cy="2496221"/>
                    </a:xfrm>
                    <a:prstGeom prst="rect">
                      <a:avLst/>
                    </a:prstGeom>
                    <a:noFill/>
                    <a:ln>
                      <a:noFill/>
                    </a:ln>
                  </pic:spPr>
                </pic:pic>
              </a:graphicData>
            </a:graphic>
          </wp:inline>
        </w:drawing>
      </w:r>
    </w:p>
    <w:sectPr w:rsidR="009127F9" w:rsidRPr="00412302">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85E09" w14:textId="77777777" w:rsidR="009C6162" w:rsidRDefault="009C6162" w:rsidP="00660E95">
      <w:pPr>
        <w:spacing w:after="0" w:line="240" w:lineRule="auto"/>
      </w:pPr>
      <w:r>
        <w:separator/>
      </w:r>
    </w:p>
  </w:endnote>
  <w:endnote w:type="continuationSeparator" w:id="0">
    <w:p w14:paraId="1B83440B" w14:textId="77777777" w:rsidR="009C6162" w:rsidRDefault="009C6162" w:rsidP="00660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7AE55" w14:textId="77777777" w:rsidR="009C6162" w:rsidRDefault="009C6162" w:rsidP="00660E95">
      <w:pPr>
        <w:spacing w:after="0" w:line="240" w:lineRule="auto"/>
      </w:pPr>
      <w:r>
        <w:separator/>
      </w:r>
    </w:p>
  </w:footnote>
  <w:footnote w:type="continuationSeparator" w:id="0">
    <w:p w14:paraId="3D5DBEB5" w14:textId="77777777" w:rsidR="009C6162" w:rsidRDefault="009C6162" w:rsidP="00660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2B008" w14:textId="5CA9E1DC" w:rsidR="00660E95" w:rsidRDefault="00660E95">
    <w:pPr>
      <w:pStyle w:val="Header"/>
    </w:pPr>
    <w:r>
      <w:rPr>
        <w:noProof/>
      </w:rPr>
      <w:drawing>
        <wp:anchor distT="0" distB="0" distL="114300" distR="114300" simplePos="0" relativeHeight="251660288" behindDoc="1" locked="0" layoutInCell="1" allowOverlap="1" wp14:anchorId="7ACE6F69" wp14:editId="7C4AADED">
          <wp:simplePos x="0" y="0"/>
          <wp:positionH relativeFrom="page">
            <wp:align>right</wp:align>
          </wp:positionH>
          <wp:positionV relativeFrom="paragraph">
            <wp:posOffset>-244165</wp:posOffset>
          </wp:positionV>
          <wp:extent cx="2542540" cy="541655"/>
          <wp:effectExtent l="0" t="0" r="0" b="0"/>
          <wp:wrapTight wrapText="bothSides">
            <wp:wrapPolygon edited="0">
              <wp:start x="0" y="0"/>
              <wp:lineTo x="0" y="20511"/>
              <wp:lineTo x="21363" y="20511"/>
              <wp:lineTo x="21363" y="0"/>
              <wp:lineTo x="0" y="0"/>
            </wp:wrapPolygon>
          </wp:wrapTight>
          <wp:docPr id="33571672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716722" name="Picture 1" descr="A screenshot of a computer&#10;&#10;AI-generated content may be incorrect."/>
                  <pic:cNvPicPr/>
                </pic:nvPicPr>
                <pic:blipFill rotWithShape="1">
                  <a:blip r:embed="rId1">
                    <a:extLst>
                      <a:ext uri="{28A0092B-C50C-407E-A947-70E740481C1C}">
                        <a14:useLocalDpi xmlns:a14="http://schemas.microsoft.com/office/drawing/2010/main" val="0"/>
                      </a:ext>
                    </a:extLst>
                  </a:blip>
                  <a:srcRect l="56766" t="14256" r="29867" b="76623"/>
                  <a:stretch>
                    <a:fillRect/>
                  </a:stretch>
                </pic:blipFill>
                <pic:spPr bwMode="auto">
                  <a:xfrm>
                    <a:off x="0" y="0"/>
                    <a:ext cx="2542540" cy="541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532C97E7" wp14:editId="31C91325">
          <wp:simplePos x="0" y="0"/>
          <wp:positionH relativeFrom="margin">
            <wp:align>center</wp:align>
          </wp:positionH>
          <wp:positionV relativeFrom="paragraph">
            <wp:posOffset>-366897</wp:posOffset>
          </wp:positionV>
          <wp:extent cx="1509395" cy="714375"/>
          <wp:effectExtent l="0" t="0" r="0" b="0"/>
          <wp:wrapTight wrapText="bothSides">
            <wp:wrapPolygon edited="0">
              <wp:start x="17175" y="576"/>
              <wp:lineTo x="818" y="2304"/>
              <wp:lineTo x="273" y="6336"/>
              <wp:lineTo x="545" y="15552"/>
              <wp:lineTo x="818" y="19584"/>
              <wp:lineTo x="1636" y="20736"/>
              <wp:lineTo x="19628" y="20736"/>
              <wp:lineTo x="20446" y="19584"/>
              <wp:lineTo x="20446" y="14976"/>
              <wp:lineTo x="19901" y="10944"/>
              <wp:lineTo x="20991" y="10368"/>
              <wp:lineTo x="20719" y="8064"/>
              <wp:lineTo x="19083" y="576"/>
              <wp:lineTo x="17175" y="576"/>
            </wp:wrapPolygon>
          </wp:wrapTight>
          <wp:docPr id="85162993" name="Picture 2" descr="A blue text with people holding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62993" name="Picture 2" descr="A blue text with people holding objects&#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509395" cy="7143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3D8BEBD3" wp14:editId="07C2E041">
          <wp:simplePos x="0" y="0"/>
          <wp:positionH relativeFrom="margin">
            <wp:posOffset>-468718</wp:posOffset>
          </wp:positionH>
          <wp:positionV relativeFrom="paragraph">
            <wp:posOffset>-268458</wp:posOffset>
          </wp:positionV>
          <wp:extent cx="1913890" cy="531495"/>
          <wp:effectExtent l="0" t="0" r="0" b="1905"/>
          <wp:wrapTight wrapText="bothSides">
            <wp:wrapPolygon edited="0">
              <wp:start x="0" y="0"/>
              <wp:lineTo x="0" y="20903"/>
              <wp:lineTo x="21285" y="20903"/>
              <wp:lineTo x="21285" y="0"/>
              <wp:lineTo x="0" y="0"/>
            </wp:wrapPolygon>
          </wp:wrapTight>
          <wp:docPr id="126525163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251631" name="Picture 1" descr="A close-up of a logo&#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1913890" cy="531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F6127"/>
    <w:multiLevelType w:val="hybridMultilevel"/>
    <w:tmpl w:val="320657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1B291C"/>
    <w:multiLevelType w:val="hybridMultilevel"/>
    <w:tmpl w:val="B0A0668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 w15:restartNumberingAfterBreak="0">
    <w:nsid w:val="373F2BCC"/>
    <w:multiLevelType w:val="hybridMultilevel"/>
    <w:tmpl w:val="E2521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5B68CE"/>
    <w:multiLevelType w:val="hybridMultilevel"/>
    <w:tmpl w:val="91887E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76D0C5E"/>
    <w:multiLevelType w:val="hybridMultilevel"/>
    <w:tmpl w:val="59908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1E775D"/>
    <w:multiLevelType w:val="hybridMultilevel"/>
    <w:tmpl w:val="F27C3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5A5F63"/>
    <w:multiLevelType w:val="hybridMultilevel"/>
    <w:tmpl w:val="3E42E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8118999">
    <w:abstractNumId w:val="0"/>
  </w:num>
  <w:num w:numId="2" w16cid:durableId="718433278">
    <w:abstractNumId w:val="3"/>
  </w:num>
  <w:num w:numId="3" w16cid:durableId="1134251729">
    <w:abstractNumId w:val="6"/>
  </w:num>
  <w:num w:numId="4" w16cid:durableId="1162350027">
    <w:abstractNumId w:val="4"/>
  </w:num>
  <w:num w:numId="5" w16cid:durableId="1634675772">
    <w:abstractNumId w:val="2"/>
  </w:num>
  <w:num w:numId="6" w16cid:durableId="1549336611">
    <w:abstractNumId w:val="5"/>
  </w:num>
  <w:num w:numId="7" w16cid:durableId="1959069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E95"/>
    <w:rsid w:val="000C2D28"/>
    <w:rsid w:val="000D3CAB"/>
    <w:rsid w:val="000F6486"/>
    <w:rsid w:val="00152037"/>
    <w:rsid w:val="001B5C50"/>
    <w:rsid w:val="00204F6A"/>
    <w:rsid w:val="002E0487"/>
    <w:rsid w:val="00300BD4"/>
    <w:rsid w:val="003E64CC"/>
    <w:rsid w:val="00412302"/>
    <w:rsid w:val="004420AC"/>
    <w:rsid w:val="00480030"/>
    <w:rsid w:val="0049350C"/>
    <w:rsid w:val="004C7D7D"/>
    <w:rsid w:val="005271B3"/>
    <w:rsid w:val="00537382"/>
    <w:rsid w:val="005873CE"/>
    <w:rsid w:val="005A25DF"/>
    <w:rsid w:val="005B112B"/>
    <w:rsid w:val="005B32BC"/>
    <w:rsid w:val="005B5CA7"/>
    <w:rsid w:val="00660E95"/>
    <w:rsid w:val="00684220"/>
    <w:rsid w:val="007C0807"/>
    <w:rsid w:val="007E5EA5"/>
    <w:rsid w:val="00802458"/>
    <w:rsid w:val="0081446A"/>
    <w:rsid w:val="008213E1"/>
    <w:rsid w:val="008E1829"/>
    <w:rsid w:val="008E4D1C"/>
    <w:rsid w:val="009127F9"/>
    <w:rsid w:val="00934CCC"/>
    <w:rsid w:val="009C6162"/>
    <w:rsid w:val="00A21CA0"/>
    <w:rsid w:val="00A705E8"/>
    <w:rsid w:val="00AC4104"/>
    <w:rsid w:val="00B63AB5"/>
    <w:rsid w:val="00B7137A"/>
    <w:rsid w:val="00B75D4F"/>
    <w:rsid w:val="00B8128F"/>
    <w:rsid w:val="00B9304A"/>
    <w:rsid w:val="00BA0B69"/>
    <w:rsid w:val="00C33207"/>
    <w:rsid w:val="00C378C5"/>
    <w:rsid w:val="00C460FF"/>
    <w:rsid w:val="00C56B42"/>
    <w:rsid w:val="00C941F3"/>
    <w:rsid w:val="00CA0CFE"/>
    <w:rsid w:val="00D76E3B"/>
    <w:rsid w:val="00DF0AA8"/>
    <w:rsid w:val="00E77420"/>
    <w:rsid w:val="00EC499D"/>
    <w:rsid w:val="00EE009E"/>
    <w:rsid w:val="00F459DF"/>
    <w:rsid w:val="00F92330"/>
    <w:rsid w:val="00FA6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EAF98"/>
  <w15:chartTrackingRefBased/>
  <w15:docId w15:val="{9AD4DF24-88A3-4410-8754-7EC650251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E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0E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0E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0E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0E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0E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E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E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E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E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0E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0E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0E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0E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0E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E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E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E95"/>
    <w:rPr>
      <w:rFonts w:eastAsiaTheme="majorEastAsia" w:cstheme="majorBidi"/>
      <w:color w:val="272727" w:themeColor="text1" w:themeTint="D8"/>
    </w:rPr>
  </w:style>
  <w:style w:type="paragraph" w:styleId="Title">
    <w:name w:val="Title"/>
    <w:basedOn w:val="Normal"/>
    <w:next w:val="Normal"/>
    <w:link w:val="TitleChar"/>
    <w:uiPriority w:val="10"/>
    <w:qFormat/>
    <w:rsid w:val="00660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E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E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E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E95"/>
    <w:pPr>
      <w:spacing w:before="160"/>
      <w:jc w:val="center"/>
    </w:pPr>
    <w:rPr>
      <w:i/>
      <w:iCs/>
      <w:color w:val="404040" w:themeColor="text1" w:themeTint="BF"/>
    </w:rPr>
  </w:style>
  <w:style w:type="character" w:customStyle="1" w:styleId="QuoteChar">
    <w:name w:val="Quote Char"/>
    <w:basedOn w:val="DefaultParagraphFont"/>
    <w:link w:val="Quote"/>
    <w:uiPriority w:val="29"/>
    <w:rsid w:val="00660E95"/>
    <w:rPr>
      <w:i/>
      <w:iCs/>
      <w:color w:val="404040" w:themeColor="text1" w:themeTint="BF"/>
    </w:rPr>
  </w:style>
  <w:style w:type="paragraph" w:styleId="ListParagraph">
    <w:name w:val="List Paragraph"/>
    <w:basedOn w:val="Normal"/>
    <w:uiPriority w:val="34"/>
    <w:qFormat/>
    <w:rsid w:val="00660E95"/>
    <w:pPr>
      <w:ind w:left="720"/>
      <w:contextualSpacing/>
    </w:pPr>
  </w:style>
  <w:style w:type="character" w:styleId="IntenseEmphasis">
    <w:name w:val="Intense Emphasis"/>
    <w:basedOn w:val="DefaultParagraphFont"/>
    <w:uiPriority w:val="21"/>
    <w:qFormat/>
    <w:rsid w:val="00660E95"/>
    <w:rPr>
      <w:i/>
      <w:iCs/>
      <w:color w:val="0F4761" w:themeColor="accent1" w:themeShade="BF"/>
    </w:rPr>
  </w:style>
  <w:style w:type="paragraph" w:styleId="IntenseQuote">
    <w:name w:val="Intense Quote"/>
    <w:basedOn w:val="Normal"/>
    <w:next w:val="Normal"/>
    <w:link w:val="IntenseQuoteChar"/>
    <w:uiPriority w:val="30"/>
    <w:qFormat/>
    <w:rsid w:val="00660E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0E95"/>
    <w:rPr>
      <w:i/>
      <w:iCs/>
      <w:color w:val="0F4761" w:themeColor="accent1" w:themeShade="BF"/>
    </w:rPr>
  </w:style>
  <w:style w:type="character" w:styleId="IntenseReference">
    <w:name w:val="Intense Reference"/>
    <w:basedOn w:val="DefaultParagraphFont"/>
    <w:uiPriority w:val="32"/>
    <w:qFormat/>
    <w:rsid w:val="00660E95"/>
    <w:rPr>
      <w:b/>
      <w:bCs/>
      <w:smallCaps/>
      <w:color w:val="0F4761" w:themeColor="accent1" w:themeShade="BF"/>
      <w:spacing w:val="5"/>
    </w:rPr>
  </w:style>
  <w:style w:type="paragraph" w:styleId="Header">
    <w:name w:val="header"/>
    <w:basedOn w:val="Normal"/>
    <w:link w:val="HeaderChar"/>
    <w:uiPriority w:val="99"/>
    <w:unhideWhenUsed/>
    <w:rsid w:val="00660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E95"/>
  </w:style>
  <w:style w:type="paragraph" w:styleId="Footer">
    <w:name w:val="footer"/>
    <w:basedOn w:val="Normal"/>
    <w:link w:val="FooterChar"/>
    <w:uiPriority w:val="99"/>
    <w:unhideWhenUsed/>
    <w:rsid w:val="00660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9.JP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1092</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O'Connor</dc:creator>
  <cp:keywords/>
  <dc:description/>
  <cp:lastModifiedBy>Lisa Yates</cp:lastModifiedBy>
  <cp:revision>2</cp:revision>
  <dcterms:created xsi:type="dcterms:W3CDTF">2025-09-01T10:23:00Z</dcterms:created>
  <dcterms:modified xsi:type="dcterms:W3CDTF">2025-09-01T10:23:00Z</dcterms:modified>
</cp:coreProperties>
</file>