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33F5C" w14:textId="7A61914F" w:rsidR="00B538F8" w:rsidRPr="00412CA9" w:rsidRDefault="00483907" w:rsidP="00AA2A59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483907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Overview of the </w:t>
      </w:r>
      <w:r w:rsidRPr="00412CA9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  <w:t>S</w:t>
      </w:r>
      <w:r w:rsidRPr="00483907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  <w:t>essions</w:t>
      </w:r>
    </w:p>
    <w:p w14:paraId="6F4DD5EC" w14:textId="77777777" w:rsidR="00B538F8" w:rsidRDefault="00B538F8" w:rsidP="00AA2A5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u w:val="single"/>
          <w:lang w:eastAsia="en-GB"/>
          <w14:ligatures w14:val="none"/>
        </w:rPr>
      </w:pPr>
    </w:p>
    <w:p w14:paraId="6E0AB913" w14:textId="6EC47224" w:rsidR="00B538F8" w:rsidRPr="00483907" w:rsidRDefault="00B538F8" w:rsidP="00AA2A59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kern w:val="0"/>
          <w:lang w:eastAsia="en-GB"/>
          <w14:ligatures w14:val="none"/>
        </w:rPr>
      </w:pPr>
      <w:r w:rsidRPr="00AA2A59">
        <w:rPr>
          <w:rFonts w:ascii="Calibri" w:eastAsia="Times New Roman" w:hAnsi="Calibri" w:cs="Calibri"/>
          <w:i/>
          <w:iCs/>
          <w:color w:val="000000"/>
          <w:kern w:val="0"/>
          <w:lang w:eastAsia="en-GB"/>
          <w14:ligatures w14:val="none"/>
        </w:rPr>
        <w:t xml:space="preserve">Three sessions are available for </w:t>
      </w:r>
      <w:r w:rsidR="00AA2A59" w:rsidRPr="00AA2A59">
        <w:rPr>
          <w:rFonts w:ascii="Calibri" w:eastAsia="Times New Roman" w:hAnsi="Calibri" w:cs="Calibri"/>
          <w:i/>
          <w:iCs/>
          <w:color w:val="000000"/>
          <w:kern w:val="0"/>
          <w:lang w:eastAsia="en-GB"/>
          <w14:ligatures w14:val="none"/>
        </w:rPr>
        <w:t xml:space="preserve">the schools to access. Please select the one you feel is most appropriate. </w:t>
      </w:r>
    </w:p>
    <w:p w14:paraId="07DC3AAE" w14:textId="77777777" w:rsidR="00483907" w:rsidRPr="00483907" w:rsidRDefault="00483907" w:rsidP="00483907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26C3D8FD" w14:textId="77777777" w:rsidR="00483907" w:rsidRPr="00483907" w:rsidRDefault="00483907" w:rsidP="00412CA9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kern w:val="0"/>
          <w:u w:val="single"/>
          <w:lang w:eastAsia="en-GB"/>
          <w14:ligatures w14:val="none"/>
        </w:rPr>
      </w:pPr>
      <w:r w:rsidRPr="00483907">
        <w:rPr>
          <w:rFonts w:ascii="Calibri" w:eastAsia="Times New Roman" w:hAnsi="Calibri" w:cs="Calibri"/>
          <w:b/>
          <w:bCs/>
          <w:color w:val="000000"/>
          <w:kern w:val="0"/>
          <w:u w:val="single"/>
          <w:lang w:eastAsia="en-GB"/>
          <w14:ligatures w14:val="none"/>
        </w:rPr>
        <w:t>Sensory Movement</w:t>
      </w:r>
    </w:p>
    <w:p w14:paraId="42682918" w14:textId="60DC97E5" w:rsidR="00483907" w:rsidRPr="00483907" w:rsidRDefault="00483907" w:rsidP="00412CA9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30FD46A0" w14:textId="770E79B7" w:rsidR="00483907" w:rsidRPr="00483907" w:rsidRDefault="00483907" w:rsidP="00412CA9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48390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For our youngest dancers with SEND who are first exploring movement to music in a group setting. Expect singing, dancing and creative movement to our favourite film and tv tunes alongside props, instruments and parachute play. A great way to build confidence, coordination and strength through dance, in a relaxed, play based manner. </w:t>
      </w:r>
      <w:r w:rsidRPr="00A82F8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Sensory Movement will</w:t>
      </w:r>
      <w:r w:rsidRPr="0048390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provide a visual timetable for each session using Widget Symbols and encourage the use of Makaton. Suitable for EYFS, KS1 &amp; KS2</w:t>
      </w:r>
    </w:p>
    <w:p w14:paraId="7F8B37D8" w14:textId="09BC0C1A" w:rsidR="00483907" w:rsidRPr="00483907" w:rsidRDefault="00483907" w:rsidP="00412CA9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1AEA63DD" w14:textId="0E29081B" w:rsidR="00483907" w:rsidRPr="00483907" w:rsidRDefault="00483907" w:rsidP="00412CA9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483907">
        <w:rPr>
          <w:rFonts w:ascii="Calibri" w:eastAsia="Times New Roman" w:hAnsi="Calibri" w:cs="Calibri"/>
          <w:b/>
          <w:bCs/>
          <w:color w:val="000000"/>
          <w:kern w:val="0"/>
          <w:u w:val="single"/>
          <w:lang w:eastAsia="en-GB"/>
          <w14:ligatures w14:val="none"/>
        </w:rPr>
        <w:t>Inclusive Sensory Dance</w:t>
      </w:r>
    </w:p>
    <w:p w14:paraId="2D05DBA5" w14:textId="5728B24C" w:rsidR="00483907" w:rsidRPr="00483907" w:rsidRDefault="00483907" w:rsidP="00412CA9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54C811EC" w14:textId="77777777" w:rsidR="00483907" w:rsidRPr="00483907" w:rsidRDefault="00483907" w:rsidP="00412CA9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48390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 Hybrid option between Sensory Movement and a more traditional dance class suitable for older children and teenagers with SEND. Classes begin with a pulse raising and mobilising warm up followed by a range of routines using different dance styles, music, costumes and props before finishing with a cool down, parachute play and appropriate stretches - adapted to suit individual mobility.  Suitable for KS3 upwards</w:t>
      </w:r>
    </w:p>
    <w:p w14:paraId="1A64616E" w14:textId="4F4CFA2E" w:rsidR="00483907" w:rsidRPr="00483907" w:rsidRDefault="00483907" w:rsidP="00412CA9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17FA7282" w14:textId="77777777" w:rsidR="00483907" w:rsidRPr="00483907" w:rsidRDefault="00483907" w:rsidP="00412CA9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483907">
        <w:rPr>
          <w:rFonts w:ascii="Calibri" w:eastAsia="Times New Roman" w:hAnsi="Calibri" w:cs="Calibri"/>
          <w:b/>
          <w:bCs/>
          <w:color w:val="000000"/>
          <w:kern w:val="0"/>
          <w:u w:val="single"/>
          <w:lang w:eastAsia="en-GB"/>
          <w14:ligatures w14:val="none"/>
        </w:rPr>
        <w:t>Sensory Movement for PMLD</w:t>
      </w:r>
    </w:p>
    <w:p w14:paraId="7E07ABE1" w14:textId="77777777" w:rsidR="00483907" w:rsidRPr="00483907" w:rsidRDefault="00483907" w:rsidP="00412CA9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0759E1F5" w14:textId="62C9D0A3" w:rsidR="00483907" w:rsidRPr="00483907" w:rsidRDefault="00483907" w:rsidP="00412CA9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48390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This session is designed specifically for PMLD, with the focus on sensory exploration and musical </w:t>
      </w:r>
      <w:r w:rsidRPr="00A82F8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adventures.</w:t>
      </w:r>
      <w:r w:rsidRPr="0048390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For those who love a party atmosphere with great tunes and a range of props, instruments and dress up opportunities, including use of our </w:t>
      </w:r>
      <w:r w:rsidRPr="00A82F8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custom-made</w:t>
      </w:r>
      <w:r w:rsidRPr="0048390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sensory parachute. Students are supported by their support staff who also get to join in the fun. </w:t>
      </w:r>
      <w:r w:rsidRPr="00A82F8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Sensory Movement will provide a</w:t>
      </w:r>
      <w:r w:rsidRPr="0048390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visual timetable using Widget Symbols and encourage the use of Makaton. Suitable for all ages</w:t>
      </w:r>
    </w:p>
    <w:p w14:paraId="7FC0140C" w14:textId="77777777" w:rsidR="00C015CA" w:rsidRDefault="00C015CA" w:rsidP="00412CA9"/>
    <w:sectPr w:rsidR="00C015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907"/>
    <w:rsid w:val="001C3876"/>
    <w:rsid w:val="00412CA9"/>
    <w:rsid w:val="00483907"/>
    <w:rsid w:val="00487E32"/>
    <w:rsid w:val="00986F16"/>
    <w:rsid w:val="009A71D7"/>
    <w:rsid w:val="00A82F86"/>
    <w:rsid w:val="00AA2A59"/>
    <w:rsid w:val="00B538F8"/>
    <w:rsid w:val="00C0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A5469"/>
  <w15:chartTrackingRefBased/>
  <w15:docId w15:val="{60D06D5A-8CA7-4285-9ADA-A162D881E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39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9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9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9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9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9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9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9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9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9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39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39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9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9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9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9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9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9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39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9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9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39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39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39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39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39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9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9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39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8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45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1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9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6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6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85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46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Marlow</dc:creator>
  <cp:keywords/>
  <dc:description/>
  <cp:lastModifiedBy>Clare Marlow</cp:lastModifiedBy>
  <cp:revision>8</cp:revision>
  <dcterms:created xsi:type="dcterms:W3CDTF">2025-09-18T09:32:00Z</dcterms:created>
  <dcterms:modified xsi:type="dcterms:W3CDTF">2025-09-18T09:44:00Z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2025-09-18T09:41:23Z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8cdaa49a-9956-4f57-a4a8-099992f1aeb6</vt:lpwstr>
  </property>
  <property fmtid="{D5CDD505-2E9C-101B-9397-08002B2CF9AE}" pid="7" name="MSIP_Label_defa4170-0d19-0005-0004-bc88714345d2_ActionId">
    <vt:lpwstr>dd66ab06-8d44-4ec9-bcd9-6d08f983cb9f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